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26273" w:rsidRDefault="00C26273" w:rsidP="00E7229B">
      <w:pPr>
        <w:spacing w:before="0" w:line="240" w:lineRule="auto"/>
      </w:pPr>
    </w:p>
    <w:p w14:paraId="0A37501D" w14:textId="77777777" w:rsidR="00C26273" w:rsidRDefault="00C26273" w:rsidP="00E7229B">
      <w:pPr>
        <w:spacing w:before="0" w:line="240" w:lineRule="auto"/>
      </w:pPr>
    </w:p>
    <w:p w14:paraId="5DAB6C7B" w14:textId="77777777" w:rsidR="00C26273" w:rsidRDefault="00C26273" w:rsidP="00E7229B">
      <w:pPr>
        <w:spacing w:before="0" w:line="240" w:lineRule="auto"/>
      </w:pPr>
    </w:p>
    <w:p w14:paraId="02EB378F" w14:textId="77777777" w:rsidR="00147743" w:rsidRDefault="00147743" w:rsidP="00E7229B">
      <w:pPr>
        <w:pStyle w:val="Title"/>
        <w:spacing w:after="0" w:line="240" w:lineRule="auto"/>
        <w:contextualSpacing w:val="0"/>
      </w:pPr>
      <w:bookmarkStart w:id="0" w:name="_GoBack"/>
      <w:bookmarkEnd w:id="0"/>
    </w:p>
    <w:p w14:paraId="6A05A809" w14:textId="77777777" w:rsidR="003C7E4A" w:rsidRDefault="003C7E4A" w:rsidP="00E7229B">
      <w:pPr>
        <w:spacing w:before="0" w:line="240" w:lineRule="auto"/>
      </w:pPr>
    </w:p>
    <w:p w14:paraId="5A39BBE3" w14:textId="77777777" w:rsidR="003C7E4A" w:rsidRDefault="003C7E4A" w:rsidP="00E7229B">
      <w:pPr>
        <w:spacing w:before="0" w:line="240" w:lineRule="auto"/>
      </w:pPr>
    </w:p>
    <w:p w14:paraId="41C8F396" w14:textId="77777777" w:rsidR="003C7E4A" w:rsidRDefault="003C7E4A" w:rsidP="00E7229B">
      <w:pPr>
        <w:spacing w:before="0" w:line="240" w:lineRule="auto"/>
      </w:pPr>
    </w:p>
    <w:p w14:paraId="72A3D3EC" w14:textId="77777777" w:rsidR="003C7E4A" w:rsidRDefault="003C7E4A" w:rsidP="00E7229B">
      <w:pPr>
        <w:spacing w:before="0" w:line="240" w:lineRule="auto"/>
      </w:pPr>
    </w:p>
    <w:p w14:paraId="0D0B940D" w14:textId="77777777" w:rsidR="003C7E4A" w:rsidRPr="003C7E4A" w:rsidRDefault="003C7E4A" w:rsidP="00E7229B">
      <w:pPr>
        <w:spacing w:before="0" w:line="240" w:lineRule="auto"/>
      </w:pPr>
    </w:p>
    <w:p w14:paraId="1C2AE23B" w14:textId="77777777" w:rsidR="00E7229B" w:rsidRPr="00541B2D" w:rsidRDefault="00E7229B" w:rsidP="00E7229B">
      <w:pPr>
        <w:pStyle w:val="Subtitle"/>
        <w:spacing w:after="0" w:line="240" w:lineRule="auto"/>
        <w:rPr>
          <w:rFonts w:asciiTheme="majorHAnsi" w:eastAsiaTheme="majorEastAsia" w:hAnsiTheme="majorHAnsi" w:cstheme="majorBidi"/>
          <w:spacing w:val="-10"/>
          <w:kern w:val="28"/>
          <w:sz w:val="72"/>
          <w:szCs w:val="56"/>
        </w:rPr>
      </w:pPr>
      <w:r w:rsidRPr="00541B2D">
        <w:rPr>
          <w:rFonts w:asciiTheme="majorHAnsi" w:eastAsiaTheme="majorEastAsia" w:hAnsiTheme="majorHAnsi" w:cstheme="majorBidi"/>
          <w:spacing w:val="-10"/>
          <w:kern w:val="28"/>
          <w:sz w:val="72"/>
          <w:szCs w:val="56"/>
        </w:rPr>
        <w:t xml:space="preserve">Privacy Impact Assessment </w:t>
      </w:r>
    </w:p>
    <w:p w14:paraId="2F25FB17" w14:textId="77777777" w:rsidR="00C26273" w:rsidRPr="00E7229B" w:rsidRDefault="00E7229B" w:rsidP="00E7229B">
      <w:pPr>
        <w:pStyle w:val="Subtitle"/>
        <w:spacing w:after="0" w:line="240" w:lineRule="auto"/>
        <w:rPr>
          <w:rFonts w:asciiTheme="majorHAnsi" w:eastAsiaTheme="majorEastAsia" w:hAnsiTheme="majorHAnsi" w:cstheme="majorBidi"/>
          <w:spacing w:val="-10"/>
          <w:kern w:val="28"/>
          <w:sz w:val="72"/>
          <w:szCs w:val="56"/>
        </w:rPr>
      </w:pPr>
      <w:r>
        <w:t>&lt;&lt;project/system name&gt;&gt;</w:t>
      </w:r>
    </w:p>
    <w:p w14:paraId="0E27B00A" w14:textId="77777777" w:rsidR="00E7229B" w:rsidRDefault="00E7229B" w:rsidP="00E7229B">
      <w:pPr>
        <w:spacing w:before="0" w:line="240" w:lineRule="auto"/>
        <w:rPr>
          <w:u w:val="single"/>
        </w:rPr>
      </w:pPr>
    </w:p>
    <w:p w14:paraId="60061E4C" w14:textId="77777777" w:rsidR="00E7229B" w:rsidRDefault="00E7229B" w:rsidP="00E7229B">
      <w:pPr>
        <w:spacing w:before="0" w:line="240" w:lineRule="auto"/>
        <w:rPr>
          <w:u w:val="single"/>
        </w:rPr>
      </w:pPr>
    </w:p>
    <w:p w14:paraId="44EAFD9C" w14:textId="77777777" w:rsidR="00E7229B" w:rsidRDefault="00E7229B" w:rsidP="00E7229B">
      <w:pPr>
        <w:spacing w:before="0" w:line="240" w:lineRule="auto"/>
        <w:rPr>
          <w:u w:val="single"/>
        </w:rPr>
      </w:pPr>
    </w:p>
    <w:p w14:paraId="4B94D5A5" w14:textId="77777777" w:rsidR="00E7229B" w:rsidRDefault="00E7229B" w:rsidP="00E7229B">
      <w:pPr>
        <w:spacing w:before="0" w:line="240" w:lineRule="auto"/>
        <w:rPr>
          <w:u w:val="single"/>
        </w:rPr>
      </w:pPr>
    </w:p>
    <w:p w14:paraId="3DEEC669" w14:textId="77777777" w:rsidR="00E7229B" w:rsidRDefault="00E7229B" w:rsidP="00E7229B">
      <w:pPr>
        <w:spacing w:before="0" w:line="240" w:lineRule="auto"/>
        <w:rPr>
          <w:u w:val="single"/>
        </w:rPr>
      </w:pPr>
    </w:p>
    <w:p w14:paraId="3656B9AB" w14:textId="77777777" w:rsidR="00E7229B" w:rsidRDefault="00E7229B" w:rsidP="00E7229B">
      <w:pPr>
        <w:spacing w:before="0" w:line="240" w:lineRule="auto"/>
        <w:rPr>
          <w:u w:val="single"/>
        </w:rPr>
      </w:pPr>
    </w:p>
    <w:p w14:paraId="45FB0818" w14:textId="77777777" w:rsidR="00E7229B" w:rsidRDefault="00E7229B" w:rsidP="00E7229B">
      <w:pPr>
        <w:spacing w:before="0" w:line="240" w:lineRule="auto"/>
        <w:rPr>
          <w:u w:val="single"/>
        </w:rPr>
      </w:pPr>
    </w:p>
    <w:p w14:paraId="049F31CB" w14:textId="77777777" w:rsidR="00E7229B" w:rsidRDefault="00E7229B" w:rsidP="00E7229B">
      <w:pPr>
        <w:spacing w:before="0" w:line="240" w:lineRule="auto"/>
        <w:rPr>
          <w:u w:val="single"/>
        </w:rPr>
      </w:pPr>
    </w:p>
    <w:p w14:paraId="53128261" w14:textId="77777777" w:rsidR="00E7229B" w:rsidRDefault="00E7229B" w:rsidP="00E7229B">
      <w:pPr>
        <w:spacing w:before="0" w:line="240" w:lineRule="auto"/>
        <w:rPr>
          <w:u w:val="single"/>
        </w:rPr>
      </w:pPr>
    </w:p>
    <w:p w14:paraId="62486C05" w14:textId="77777777" w:rsidR="00E7229B" w:rsidRDefault="00E7229B" w:rsidP="00E7229B">
      <w:pPr>
        <w:spacing w:before="0" w:line="240" w:lineRule="auto"/>
        <w:rPr>
          <w:u w:val="single"/>
        </w:rPr>
      </w:pPr>
    </w:p>
    <w:p w14:paraId="4101652C" w14:textId="77777777" w:rsidR="00E7229B" w:rsidRDefault="00E7229B" w:rsidP="00E7229B">
      <w:pPr>
        <w:spacing w:before="0" w:line="240" w:lineRule="auto"/>
        <w:rPr>
          <w:u w:val="single"/>
        </w:rPr>
      </w:pPr>
    </w:p>
    <w:p w14:paraId="4B99056E" w14:textId="77777777" w:rsidR="00E7229B" w:rsidRDefault="00E7229B" w:rsidP="00E7229B">
      <w:pPr>
        <w:spacing w:before="0" w:line="240" w:lineRule="auto"/>
        <w:rPr>
          <w:u w:val="single"/>
        </w:rPr>
      </w:pPr>
    </w:p>
    <w:p w14:paraId="1299C43A" w14:textId="77777777" w:rsidR="00E7229B" w:rsidRDefault="00E7229B" w:rsidP="00E7229B">
      <w:pPr>
        <w:spacing w:before="0" w:line="240" w:lineRule="auto"/>
        <w:rPr>
          <w:u w:val="single"/>
        </w:rPr>
      </w:pPr>
    </w:p>
    <w:p w14:paraId="4DDBEF00" w14:textId="77777777" w:rsidR="00E7229B" w:rsidRDefault="00E7229B" w:rsidP="00E7229B">
      <w:pPr>
        <w:spacing w:before="0" w:line="240" w:lineRule="auto"/>
        <w:rPr>
          <w:u w:val="single"/>
        </w:rPr>
      </w:pPr>
    </w:p>
    <w:p w14:paraId="3461D779" w14:textId="77777777" w:rsidR="00E7229B" w:rsidRDefault="00E7229B" w:rsidP="00E7229B">
      <w:pPr>
        <w:spacing w:before="0" w:line="240" w:lineRule="auto"/>
        <w:rPr>
          <w:u w:val="single"/>
        </w:rPr>
      </w:pPr>
    </w:p>
    <w:p w14:paraId="33106394" w14:textId="77777777" w:rsidR="00C26273" w:rsidRPr="008F3067" w:rsidRDefault="00E7229B" w:rsidP="00E7229B">
      <w:pPr>
        <w:spacing w:before="0" w:line="240" w:lineRule="auto"/>
        <w:rPr>
          <w:u w:val="single"/>
        </w:rPr>
      </w:pPr>
      <w:r w:rsidRPr="008F3067">
        <w:rPr>
          <w:noProof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8D6DD" wp14:editId="6E27918F">
                <wp:simplePos x="0" y="0"/>
                <wp:positionH relativeFrom="margin">
                  <wp:posOffset>132080</wp:posOffset>
                </wp:positionH>
                <wp:positionV relativeFrom="margin">
                  <wp:posOffset>7369810</wp:posOffset>
                </wp:positionV>
                <wp:extent cx="5499735" cy="27698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FBF97" w14:textId="77777777" w:rsidR="00E7229B" w:rsidRDefault="00E7229B" w:rsidP="00C26273">
                            <w:pPr>
                              <w:ind w:hanging="142"/>
                            </w:pPr>
                            <w:r>
                              <w:t>Prepared by: &lt;&lt;name, position&gt;&gt;</w:t>
                            </w:r>
                          </w:p>
                          <w:p w14:paraId="7F572F22" w14:textId="77777777" w:rsidR="00E7229B" w:rsidRDefault="00E7229B" w:rsidP="00E7229B">
                            <w:pPr>
                              <w:ind w:hanging="142"/>
                            </w:pPr>
                            <w:r>
                              <w:t>&lt;&lt;Division/College</w:t>
                            </w:r>
                            <w:r w:rsidR="00C26273">
                              <w:t>/School/Centre</w:t>
                            </w:r>
                            <w:r>
                              <w:t>&gt;&gt;</w:t>
                            </w:r>
                          </w:p>
                          <w:p w14:paraId="0B382C51" w14:textId="77777777" w:rsidR="00C26273" w:rsidRDefault="00E7229B" w:rsidP="00E7229B">
                            <w:pPr>
                              <w:ind w:hanging="142"/>
                            </w:pPr>
                            <w:r>
                              <w:t>&lt;&lt;</w:t>
                            </w:r>
                            <w:hyperlink r:id="rId11" w:history="1">
                              <w:r w:rsidR="00C26273" w:rsidRPr="004E67DA">
                                <w:rPr>
                                  <w:rStyle w:val="Hyperlink"/>
                                </w:rPr>
                                <w:t>name@anu.edu.au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8D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580.3pt;width:433.05pt;height:21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" stroked="f">
                <v:textbox style="mso-fit-shape-to-text:t">
                  <w:txbxContent>
                    <w:p w14:paraId="0BCFBF97" w14:textId="77777777" w:rsidR="00E7229B" w:rsidRDefault="00E7229B" w:rsidP="00C26273">
                      <w:pPr>
                        <w:ind w:hanging="142"/>
                      </w:pPr>
                      <w:r>
                        <w:t>Prepared by: &lt;&lt;name, position&gt;&gt;</w:t>
                      </w:r>
                    </w:p>
                    <w:p w14:paraId="7F572F22" w14:textId="77777777" w:rsidR="00E7229B" w:rsidRDefault="00E7229B" w:rsidP="00E7229B">
                      <w:pPr>
                        <w:ind w:hanging="142"/>
                      </w:pPr>
                      <w:r>
                        <w:t>&lt;&lt;Division/College</w:t>
                      </w:r>
                      <w:r w:rsidR="00C26273">
                        <w:t>/School/Centre</w:t>
                      </w:r>
                      <w:r>
                        <w:t>&gt;&gt;</w:t>
                      </w:r>
                    </w:p>
                    <w:p w14:paraId="0B382C51" w14:textId="77777777" w:rsidR="00C26273" w:rsidRDefault="00E7229B" w:rsidP="00E7229B">
                      <w:pPr>
                        <w:ind w:hanging="142"/>
                      </w:pPr>
                      <w:r>
                        <w:t>&lt;&lt;</w:t>
                      </w:r>
                      <w:hyperlink r:id="rId12" w:history="1">
                        <w:r w:rsidR="00C26273" w:rsidRPr="004E67DA">
                          <w:rPr>
                            <w:rStyle w:val="Hyperlink"/>
                          </w:rPr>
                          <w:t>name@anu.edu.au</w:t>
                        </w:r>
                      </w:hyperlink>
                      <w:r>
                        <w:rPr>
                          <w:rStyle w:val="Hyperlink"/>
                        </w:rPr>
                        <w:t>&gt;&gt;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26273" w:rsidRPr="008F3067">
        <w:rPr>
          <w:u w:val="single"/>
        </w:rPr>
        <w:br w:type="page"/>
      </w:r>
    </w:p>
    <w:p w14:paraId="3BD2964B" w14:textId="77777777" w:rsidR="00E7229B" w:rsidRPr="00E7229B" w:rsidRDefault="00E7229B" w:rsidP="00E7229B">
      <w:pPr>
        <w:pStyle w:val="Heading1"/>
        <w:spacing w:before="0" w:after="0" w:line="240" w:lineRule="auto"/>
        <w:rPr>
          <w:color w:val="BE830E" w:themeColor="accent1"/>
        </w:rPr>
      </w:pPr>
      <w:bookmarkStart w:id="1" w:name="_Toc385405354"/>
      <w:r w:rsidRPr="00E7229B">
        <w:rPr>
          <w:color w:val="BE830E" w:themeColor="accent1"/>
        </w:rPr>
        <w:lastRenderedPageBreak/>
        <w:t>1. Executive summary/introduction</w:t>
      </w:r>
    </w:p>
    <w:p w14:paraId="548A0FE8" w14:textId="2D8A6968" w:rsidR="00E7229B" w:rsidRPr="00E7229B" w:rsidRDefault="00E7229B" w:rsidP="1C230194">
      <w:pPr>
        <w:pStyle w:val="Heading1"/>
        <w:spacing w:before="0" w:after="0" w:line="240" w:lineRule="auto"/>
        <w:rPr>
          <w:rFonts w:asciiTheme="minorHAnsi" w:hAnsiTheme="minorHAnsi"/>
          <w:i/>
          <w:iCs/>
          <w:sz w:val="20"/>
          <w:szCs w:val="20"/>
        </w:rPr>
      </w:pPr>
      <w:r w:rsidRPr="1C230194">
        <w:rPr>
          <w:rFonts w:asciiTheme="minorHAnsi" w:hAnsiTheme="minorHAnsi"/>
          <w:i/>
          <w:iCs/>
          <w:sz w:val="20"/>
          <w:szCs w:val="20"/>
        </w:rPr>
        <w:t xml:space="preserve">&lt;&lt;Optional to </w:t>
      </w:r>
      <w:bookmarkStart w:id="2" w:name="_Int_FSkQYM6T"/>
      <w:r w:rsidRPr="1C230194">
        <w:rPr>
          <w:rFonts w:asciiTheme="minorHAnsi" w:hAnsiTheme="minorHAnsi"/>
          <w:i/>
          <w:iCs/>
          <w:sz w:val="20"/>
          <w:szCs w:val="20"/>
        </w:rPr>
        <w:t>provide</w:t>
      </w:r>
      <w:bookmarkEnd w:id="2"/>
      <w:r w:rsidRPr="1C230194">
        <w:rPr>
          <w:rFonts w:asciiTheme="minorHAnsi" w:hAnsiTheme="minorHAnsi"/>
          <w:i/>
          <w:iCs/>
          <w:sz w:val="20"/>
          <w:szCs w:val="20"/>
        </w:rPr>
        <w:t xml:space="preserve"> a </w:t>
      </w:r>
      <w:r w:rsidR="070ECD05" w:rsidRPr="1C230194">
        <w:rPr>
          <w:rFonts w:asciiTheme="minorHAnsi" w:hAnsiTheme="minorHAnsi"/>
          <w:i/>
          <w:iCs/>
          <w:sz w:val="20"/>
          <w:szCs w:val="20"/>
        </w:rPr>
        <w:t>high-level</w:t>
      </w:r>
      <w:r w:rsidRPr="1C230194">
        <w:rPr>
          <w:rFonts w:asciiTheme="minorHAnsi" w:hAnsiTheme="minorHAnsi"/>
          <w:i/>
          <w:iCs/>
          <w:sz w:val="20"/>
          <w:szCs w:val="20"/>
        </w:rPr>
        <w:t xml:space="preserve"> summary of the PIA&gt;&gt;</w:t>
      </w:r>
    </w:p>
    <w:p w14:paraId="3CF2D8B6" w14:textId="77777777" w:rsidR="00E7229B" w:rsidRP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sz w:val="20"/>
          <w:szCs w:val="20"/>
        </w:rPr>
      </w:pPr>
    </w:p>
    <w:p w14:paraId="33F23901" w14:textId="77777777" w:rsidR="00E7229B" w:rsidRPr="00E7229B" w:rsidRDefault="00E7229B" w:rsidP="00E7229B">
      <w:pPr>
        <w:pStyle w:val="Heading1"/>
        <w:spacing w:before="0" w:after="0" w:line="240" w:lineRule="auto"/>
        <w:rPr>
          <w:color w:val="BE830E" w:themeColor="accent1"/>
        </w:rPr>
      </w:pPr>
      <w:r w:rsidRPr="00E7229B">
        <w:rPr>
          <w:color w:val="BE830E" w:themeColor="accent1"/>
        </w:rPr>
        <w:t xml:space="preserve">2. Project description </w:t>
      </w:r>
    </w:p>
    <w:p w14:paraId="5472F1E9" w14:textId="77777777" w:rsidR="00E7229B" w:rsidRPr="00E7229B" w:rsidRDefault="00E7229B" w:rsidP="1C230194">
      <w:pPr>
        <w:pStyle w:val="Heading1"/>
        <w:spacing w:before="0" w:after="0" w:line="240" w:lineRule="auto"/>
        <w:rPr>
          <w:rFonts w:asciiTheme="minorHAnsi" w:hAnsiTheme="minorHAnsi"/>
          <w:i/>
          <w:iCs/>
          <w:sz w:val="20"/>
          <w:szCs w:val="20"/>
        </w:rPr>
      </w:pPr>
      <w:r w:rsidRPr="1C230194">
        <w:rPr>
          <w:rFonts w:asciiTheme="minorHAnsi" w:hAnsiTheme="minorHAnsi"/>
          <w:i/>
          <w:iCs/>
          <w:sz w:val="20"/>
          <w:szCs w:val="20"/>
        </w:rPr>
        <w:t xml:space="preserve">&lt;&lt;High level overview of the project and intended outcomes, to </w:t>
      </w:r>
      <w:bookmarkStart w:id="3" w:name="_Int_HOWAIOGA"/>
      <w:r w:rsidRPr="1C230194">
        <w:rPr>
          <w:rFonts w:asciiTheme="minorHAnsi" w:hAnsiTheme="minorHAnsi"/>
          <w:i/>
          <w:iCs/>
          <w:sz w:val="20"/>
          <w:szCs w:val="20"/>
        </w:rPr>
        <w:t>provide</w:t>
      </w:r>
      <w:bookmarkEnd w:id="3"/>
      <w:r w:rsidRPr="1C230194">
        <w:rPr>
          <w:rFonts w:asciiTheme="minorHAnsi" w:hAnsiTheme="minorHAnsi"/>
          <w:i/>
          <w:iCs/>
          <w:sz w:val="20"/>
          <w:szCs w:val="20"/>
        </w:rPr>
        <w:t xml:space="preserve"> context for the PIA&gt;&gt;</w:t>
      </w:r>
    </w:p>
    <w:p w14:paraId="0FB78278" w14:textId="77777777" w:rsidR="00E7229B" w:rsidRP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sz w:val="20"/>
          <w:szCs w:val="20"/>
        </w:rPr>
      </w:pPr>
    </w:p>
    <w:p w14:paraId="29246F94" w14:textId="77777777" w:rsidR="00E7229B" w:rsidRPr="00E7229B" w:rsidRDefault="00E7229B" w:rsidP="00E7229B">
      <w:pPr>
        <w:pStyle w:val="Heading1"/>
        <w:spacing w:before="0" w:after="0" w:line="240" w:lineRule="auto"/>
        <w:rPr>
          <w:color w:val="BE830E" w:themeColor="accent1"/>
        </w:rPr>
      </w:pPr>
      <w:r w:rsidRPr="00E7229B">
        <w:rPr>
          <w:color w:val="BE830E" w:themeColor="accent1"/>
        </w:rPr>
        <w:t xml:space="preserve">3. Threshold assessment </w:t>
      </w:r>
    </w:p>
    <w:p w14:paraId="3CF90D39" w14:textId="77777777" w:rsidR="00E7229B" w:rsidRP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&lt;&lt;</w:t>
      </w:r>
      <w:r w:rsidRPr="00E7229B">
        <w:rPr>
          <w:rFonts w:asciiTheme="minorHAnsi" w:hAnsiTheme="minorHAnsi"/>
          <w:i/>
          <w:sz w:val="20"/>
          <w:szCs w:val="20"/>
        </w:rPr>
        <w:t>Reason(s) for doing the PIA</w:t>
      </w:r>
      <w:r>
        <w:rPr>
          <w:rFonts w:asciiTheme="minorHAnsi" w:hAnsiTheme="minorHAnsi"/>
          <w:i/>
          <w:sz w:val="20"/>
          <w:szCs w:val="20"/>
        </w:rPr>
        <w:t>&gt;&gt;</w:t>
      </w:r>
    </w:p>
    <w:p w14:paraId="1FC39945" w14:textId="77777777" w:rsidR="00E7229B" w:rsidRP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sz w:val="20"/>
          <w:szCs w:val="20"/>
        </w:rPr>
      </w:pPr>
    </w:p>
    <w:p w14:paraId="54F9C9C2" w14:textId="77777777" w:rsidR="00E7229B" w:rsidRPr="00E7229B" w:rsidRDefault="00E7229B" w:rsidP="00E7229B">
      <w:pPr>
        <w:pStyle w:val="Heading1"/>
        <w:spacing w:before="0" w:after="0" w:line="240" w:lineRule="auto"/>
        <w:rPr>
          <w:color w:val="BE830E" w:themeColor="accent1"/>
        </w:rPr>
      </w:pPr>
      <w:r w:rsidRPr="00E7229B">
        <w:rPr>
          <w:color w:val="BE830E" w:themeColor="accent1"/>
        </w:rPr>
        <w:t xml:space="preserve">4. Consultation with stakeholders </w:t>
      </w:r>
    </w:p>
    <w:p w14:paraId="7041E358" w14:textId="77777777" w:rsidR="00E7229B" w:rsidRPr="00E7229B" w:rsidRDefault="00E7229B" w:rsidP="1C230194">
      <w:pPr>
        <w:pStyle w:val="Heading1"/>
        <w:spacing w:before="0" w:after="0" w:line="240" w:lineRule="auto"/>
        <w:rPr>
          <w:rFonts w:asciiTheme="minorHAnsi" w:hAnsiTheme="minorHAnsi"/>
          <w:i/>
          <w:iCs/>
          <w:sz w:val="20"/>
          <w:szCs w:val="20"/>
        </w:rPr>
      </w:pPr>
      <w:r w:rsidRPr="1C230194">
        <w:rPr>
          <w:rFonts w:asciiTheme="minorHAnsi" w:hAnsiTheme="minorHAnsi"/>
          <w:i/>
          <w:iCs/>
          <w:sz w:val="20"/>
          <w:szCs w:val="20"/>
        </w:rPr>
        <w:t>&lt;&lt;</w:t>
      </w:r>
      <w:bookmarkStart w:id="4" w:name="_Int_qbTqabw8"/>
      <w:r w:rsidRPr="1C230194">
        <w:rPr>
          <w:rFonts w:asciiTheme="minorHAnsi" w:hAnsiTheme="minorHAnsi"/>
          <w:i/>
          <w:iCs/>
          <w:sz w:val="20"/>
          <w:szCs w:val="20"/>
        </w:rPr>
        <w:t>Identify</w:t>
      </w:r>
      <w:bookmarkEnd w:id="4"/>
      <w:r w:rsidRPr="1C230194">
        <w:rPr>
          <w:rFonts w:asciiTheme="minorHAnsi" w:hAnsiTheme="minorHAnsi"/>
          <w:i/>
          <w:iCs/>
          <w:sz w:val="20"/>
          <w:szCs w:val="20"/>
        </w:rPr>
        <w:t xml:space="preserve"> who the stakeholders are and include any consultation in preparing the PIA&gt;&gt;</w:t>
      </w:r>
    </w:p>
    <w:p w14:paraId="0562CB0E" w14:textId="77777777" w:rsidR="00E7229B" w:rsidRP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sz w:val="20"/>
          <w:szCs w:val="20"/>
        </w:rPr>
      </w:pPr>
    </w:p>
    <w:p w14:paraId="49BEA9D4" w14:textId="77777777" w:rsidR="00E7229B" w:rsidRPr="00E7229B" w:rsidRDefault="00E7229B" w:rsidP="00E7229B">
      <w:pPr>
        <w:pStyle w:val="Heading1"/>
        <w:spacing w:before="0" w:after="0" w:line="240" w:lineRule="auto"/>
      </w:pPr>
      <w:r w:rsidRPr="00E7229B">
        <w:rPr>
          <w:color w:val="BE830E" w:themeColor="accent1"/>
        </w:rPr>
        <w:t>5. Information flows</w:t>
      </w:r>
    </w:p>
    <w:p w14:paraId="1E6A52E5" w14:textId="77777777" w:rsidR="00E7229B" w:rsidRP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&lt;&lt;</w:t>
      </w:r>
      <w:r w:rsidRPr="00E7229B">
        <w:rPr>
          <w:rFonts w:asciiTheme="minorHAnsi" w:hAnsiTheme="minorHAnsi"/>
          <w:i/>
          <w:sz w:val="20"/>
          <w:szCs w:val="20"/>
        </w:rPr>
        <w:t>Diagram/table/map showing the information flows between systems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E7229B">
        <w:rPr>
          <w:rFonts w:asciiTheme="minorHAnsi" w:hAnsiTheme="minorHAnsi"/>
          <w:i/>
          <w:sz w:val="20"/>
          <w:szCs w:val="20"/>
        </w:rPr>
        <w:t>(example below)</w:t>
      </w:r>
      <w:r>
        <w:rPr>
          <w:rFonts w:asciiTheme="minorHAnsi" w:hAnsiTheme="minorHAnsi"/>
          <w:i/>
          <w:sz w:val="20"/>
          <w:szCs w:val="20"/>
        </w:rPr>
        <w:t>&gt;&gt;</w:t>
      </w:r>
    </w:p>
    <w:p w14:paraId="7C0D47DC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32B89A" wp14:editId="2BE0D96B">
                <wp:simplePos x="0" y="0"/>
                <wp:positionH relativeFrom="margin">
                  <wp:posOffset>-128905</wp:posOffset>
                </wp:positionH>
                <wp:positionV relativeFrom="paragraph">
                  <wp:posOffset>100965</wp:posOffset>
                </wp:positionV>
                <wp:extent cx="6149340" cy="2324100"/>
                <wp:effectExtent l="0" t="0" r="22860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2324100"/>
                          <a:chOff x="0" y="2"/>
                          <a:chExt cx="6149340" cy="1371821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2"/>
                            <a:ext cx="4872994" cy="1371821"/>
                            <a:chOff x="0" y="2"/>
                            <a:chExt cx="4872994" cy="1371821"/>
                          </a:xfrm>
                        </wpg:grpSpPr>
                        <wps:wsp>
                          <wps:cNvPr id="31" name="Text Box 31"/>
                          <wps:cNvSpPr txBox="1"/>
                          <wps:spPr>
                            <a:xfrm>
                              <a:off x="0" y="2"/>
                              <a:ext cx="1181100" cy="13718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A04C2A3" w14:textId="77777777" w:rsidR="00E7229B" w:rsidRPr="00E7229B" w:rsidRDefault="00E7229B" w:rsidP="00E7229B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BE8301"/>
                                    <w:szCs w:val="22"/>
                                  </w:rPr>
                                </w:pPr>
                                <w:r w:rsidRPr="00E7229B">
                                  <w:rPr>
                                    <w:rFonts w:cs="Arial"/>
                                    <w:b/>
                                    <w:color w:val="BE8301"/>
                                    <w:szCs w:val="22"/>
                                  </w:rPr>
                                  <w:t>Data Collection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ight Arrow 32"/>
                          <wps:cNvSpPr/>
                          <wps:spPr>
                            <a:xfrm>
                              <a:off x="1206500" y="25400"/>
                              <a:ext cx="364494" cy="212725"/>
                            </a:xfrm>
                            <a:prstGeom prst="rightArrow">
                              <a:avLst/>
                            </a:prstGeom>
                            <a:solidFill>
                              <a:srgbClr val="BE8301"/>
                            </a:solidFill>
                            <a:ln>
                              <a:solidFill>
                                <a:srgbClr val="BE830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ight Arrow 33"/>
                          <wps:cNvSpPr/>
                          <wps:spPr>
                            <a:xfrm>
                              <a:off x="2794000" y="19050"/>
                              <a:ext cx="409516" cy="212725"/>
                            </a:xfrm>
                            <a:prstGeom prst="rightArrow">
                              <a:avLst/>
                            </a:prstGeom>
                            <a:solidFill>
                              <a:srgbClr val="BE8301"/>
                            </a:solidFill>
                            <a:ln w="25400" cap="flat" cmpd="sng" algn="ctr">
                              <a:solidFill>
                                <a:srgbClr val="BE830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ight Arrow 34"/>
                          <wps:cNvSpPr/>
                          <wps:spPr>
                            <a:xfrm>
                              <a:off x="4508500" y="19050"/>
                              <a:ext cx="364494" cy="212725"/>
                            </a:xfrm>
                            <a:prstGeom prst="rightArrow">
                              <a:avLst/>
                            </a:prstGeom>
                            <a:solidFill>
                              <a:srgbClr val="BE8301"/>
                            </a:solidFill>
                            <a:ln>
                              <a:solidFill>
                                <a:srgbClr val="BE830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1570994" y="6348"/>
                              <a:ext cx="1200150" cy="13652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8D6BE8E" w14:textId="77777777" w:rsidR="00E7229B" w:rsidRPr="00E7229B" w:rsidRDefault="00E7229B" w:rsidP="00E7229B">
                                <w:pPr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E7229B">
                                  <w:rPr>
                                    <w:rFonts w:cs="Arial"/>
                                    <w:b/>
                                    <w:color w:val="BE8301"/>
                                    <w:szCs w:val="22"/>
                                  </w:rPr>
                                  <w:t>Data Storage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3203516" y="6342"/>
                              <a:ext cx="1324034" cy="136507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3E11FDD" w14:textId="77777777" w:rsidR="00E7229B" w:rsidRPr="00E7229B" w:rsidRDefault="00E7229B" w:rsidP="00E7229B">
                                <w:pPr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E7229B">
                                  <w:rPr>
                                    <w:rFonts w:cs="Arial"/>
                                    <w:b/>
                                    <w:color w:val="BE8301"/>
                                    <w:szCs w:val="22"/>
                                  </w:rPr>
                                  <w:t>Data Access</w:t>
                                </w:r>
                              </w:p>
                              <w:p w14:paraId="34CE0A41" w14:textId="77777777" w:rsidR="00E7229B" w:rsidRPr="00E7229B" w:rsidRDefault="00E7229B" w:rsidP="00E7229B">
                                <w:pPr>
                                  <w:rPr>
                                    <w:rFonts w:cs="Arial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Text Box 37"/>
                        <wps:cNvSpPr txBox="1"/>
                        <wps:spPr>
                          <a:xfrm>
                            <a:off x="4895850" y="6348"/>
                            <a:ext cx="1253490" cy="13652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09C224" w14:textId="77777777" w:rsidR="00E7229B" w:rsidRPr="00E7229B" w:rsidRDefault="00E7229B" w:rsidP="00E7229B">
                              <w:pPr>
                                <w:jc w:val="center"/>
                                <w:rPr>
                                  <w:rFonts w:cs="Arial"/>
                                  <w:szCs w:val="22"/>
                                </w:rPr>
                              </w:pPr>
                              <w:r w:rsidRPr="00E7229B">
                                <w:rPr>
                                  <w:rFonts w:cs="Arial"/>
                                  <w:b/>
                                  <w:color w:val="BE8301"/>
                                  <w:szCs w:val="22"/>
                                </w:rPr>
                                <w:t>Data Retention</w:t>
                              </w:r>
                            </w:p>
                            <w:p w14:paraId="62EBF3C5" w14:textId="77777777" w:rsidR="00E7229B" w:rsidRPr="00E7229B" w:rsidRDefault="00E7229B" w:rsidP="00E7229B">
                              <w:pPr>
                                <w:jc w:val="center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2B89A" id="Group 29" o:spid="_x0000_s1027" style="position:absolute;margin-left:-10.15pt;margin-top:7.95pt;width:484.2pt;height:183pt;z-index:251663360;mso-position-horizontal-relative:margin;mso-width-relative:margin;mso-height-relative:margin" coordorigin="" coordsize="61493,1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">
                <v:group id="Group 30" o:spid="_x0000_s1028" style="position:absolute;width:48729;height:13718" coordorigin="" coordsize="48729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31" o:spid="_x0000_s1029" type="#_x0000_t202" style="position:absolute;width:11811;height:1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  <v:textbox>
                      <w:txbxContent>
                        <w:p w14:paraId="5A04C2A3" w14:textId="77777777" w:rsidR="00E7229B" w:rsidRPr="00E7229B" w:rsidRDefault="00E7229B" w:rsidP="00E7229B">
                          <w:pPr>
                            <w:jc w:val="center"/>
                            <w:rPr>
                              <w:rFonts w:cs="Arial"/>
                              <w:b/>
                              <w:color w:val="BE8301"/>
                              <w:szCs w:val="22"/>
                            </w:rPr>
                          </w:pPr>
                          <w:r w:rsidRPr="00E7229B">
                            <w:rPr>
                              <w:rFonts w:cs="Arial"/>
                              <w:b/>
                              <w:color w:val="BE8301"/>
                              <w:szCs w:val="22"/>
                            </w:rPr>
                            <w:t>Data Collection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32" o:spid="_x0000_s1030" type="#_x0000_t13" style="position:absolute;left:12065;top:254;width:3644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" adj="15297" fillcolor="#be8301" strokecolor="#be8301" strokeweight="1pt"/>
                  <v:shape id="Right Arrow 33" o:spid="_x0000_s1031" type="#_x0000_t13" style="position:absolute;left:27940;top:190;width:4095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" adj="15990" fillcolor="#be8301" strokecolor="#be8301" strokeweight="2pt"/>
                  <v:shape id="Right Arrow 34" o:spid="_x0000_s1032" type="#_x0000_t13" style="position:absolute;left:45085;top:190;width:3644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" adj="15297" fillcolor="#be8301" strokecolor="#be8301" strokeweight="1pt"/>
                  <v:shape id="Text Box 35" o:spid="_x0000_s1033" type="#_x0000_t202" style="position:absolute;left:15709;top:63;width:12002;height:13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  <v:textbox>
                      <w:txbxContent>
                        <w:p w14:paraId="28D6BE8E" w14:textId="77777777" w:rsidR="00E7229B" w:rsidRPr="00E7229B" w:rsidRDefault="00E7229B" w:rsidP="00E7229B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E7229B">
                            <w:rPr>
                              <w:rFonts w:cs="Arial"/>
                              <w:b/>
                              <w:color w:val="BE8301"/>
                              <w:szCs w:val="22"/>
                            </w:rPr>
                            <w:t>Data Storage</w:t>
                          </w:r>
                        </w:p>
                      </w:txbxContent>
                    </v:textbox>
                  </v:shape>
                  <v:shape id="Text Box 36" o:spid="_x0000_s1034" type="#_x0000_t202" style="position:absolute;left:32035;top:63;width:13240;height:1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  <v:textbox>
                      <w:txbxContent>
                        <w:p w14:paraId="43E11FDD" w14:textId="77777777" w:rsidR="00E7229B" w:rsidRPr="00E7229B" w:rsidRDefault="00E7229B" w:rsidP="00E7229B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E7229B">
                            <w:rPr>
                              <w:rFonts w:cs="Arial"/>
                              <w:b/>
                              <w:color w:val="BE8301"/>
                              <w:szCs w:val="22"/>
                            </w:rPr>
                            <w:t>Data Access</w:t>
                          </w:r>
                        </w:p>
                        <w:p w14:paraId="34CE0A41" w14:textId="77777777" w:rsidR="00E7229B" w:rsidRPr="00E7229B" w:rsidRDefault="00E7229B" w:rsidP="00E7229B">
                          <w:pPr>
                            <w:rPr>
                              <w:rFonts w:cs="Arial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 id="Text Box 37" o:spid="_x0000_s1035" type="#_x0000_t202" style="position:absolute;left:48958;top:63;width:12535;height:13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14:paraId="4B09C224" w14:textId="77777777" w:rsidR="00E7229B" w:rsidRPr="00E7229B" w:rsidRDefault="00E7229B" w:rsidP="00E7229B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E7229B">
                          <w:rPr>
                            <w:rFonts w:cs="Arial"/>
                            <w:b/>
                            <w:color w:val="BE8301"/>
                            <w:szCs w:val="22"/>
                          </w:rPr>
                          <w:t>Data Retention</w:t>
                        </w:r>
                      </w:p>
                      <w:p w14:paraId="62EBF3C5" w14:textId="77777777" w:rsidR="00E7229B" w:rsidRPr="00E7229B" w:rsidRDefault="00E7229B" w:rsidP="00E7229B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97CC1D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110FFD37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6B699379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3FE9F23F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1F72F646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08CE6F91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61CDCEAD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6BB9E253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23DE523C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52E56223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07547A01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5043CB0F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07459315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6537F28F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6DFB9E20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70DF9E56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44E871BC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0"/>
          <w:szCs w:val="24"/>
        </w:rPr>
      </w:pPr>
    </w:p>
    <w:p w14:paraId="73985EB6" w14:textId="77777777" w:rsidR="00E7229B" w:rsidRPr="00E7229B" w:rsidRDefault="00E7229B" w:rsidP="00E7229B">
      <w:pPr>
        <w:pStyle w:val="Heading1"/>
        <w:spacing w:before="0" w:after="0" w:line="240" w:lineRule="auto"/>
      </w:pPr>
      <w:r w:rsidRPr="00E7229B">
        <w:rPr>
          <w:color w:val="BE830E" w:themeColor="accent1"/>
        </w:rPr>
        <w:t>5.1 Data collection</w:t>
      </w:r>
    </w:p>
    <w:p w14:paraId="702687E8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i/>
          <w:sz w:val="20"/>
          <w:szCs w:val="20"/>
        </w:rPr>
      </w:pPr>
      <w:r w:rsidRPr="00E7229B">
        <w:rPr>
          <w:rFonts w:asciiTheme="minorHAnsi" w:hAnsiTheme="minorHAnsi"/>
          <w:i/>
          <w:sz w:val="20"/>
          <w:szCs w:val="20"/>
        </w:rPr>
        <w:t>What personal information is captured?</w:t>
      </w:r>
    </w:p>
    <w:p w14:paraId="144A5D23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i/>
          <w:sz w:val="20"/>
          <w:szCs w:val="20"/>
        </w:rPr>
      </w:pPr>
    </w:p>
    <w:p w14:paraId="738610EB" w14:textId="77777777" w:rsidR="00E7229B" w:rsidRPr="00E7229B" w:rsidRDefault="00E7229B" w:rsidP="00E7229B">
      <w:pPr>
        <w:spacing w:before="0" w:line="240" w:lineRule="auto"/>
      </w:pPr>
    </w:p>
    <w:p w14:paraId="6F38A690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i/>
          <w:sz w:val="20"/>
          <w:szCs w:val="20"/>
        </w:rPr>
      </w:pPr>
      <w:r w:rsidRPr="00E7229B">
        <w:rPr>
          <w:rFonts w:asciiTheme="minorHAnsi" w:hAnsiTheme="minorHAnsi"/>
          <w:i/>
          <w:sz w:val="20"/>
          <w:szCs w:val="20"/>
        </w:rPr>
        <w:t>How will the personal information be collected?</w:t>
      </w:r>
    </w:p>
    <w:p w14:paraId="637805D2" w14:textId="77777777" w:rsidR="00E7229B" w:rsidRDefault="00E7229B" w:rsidP="00E7229B">
      <w:pPr>
        <w:pStyle w:val="Heading1"/>
        <w:spacing w:before="0" w:after="0" w:line="240" w:lineRule="auto"/>
        <w:rPr>
          <w:color w:val="BE830E" w:themeColor="accent1"/>
          <w:sz w:val="20"/>
          <w:szCs w:val="20"/>
        </w:rPr>
      </w:pPr>
    </w:p>
    <w:p w14:paraId="463F29E8" w14:textId="77777777" w:rsidR="00E7229B" w:rsidRDefault="00E7229B" w:rsidP="00E7229B">
      <w:pPr>
        <w:spacing w:before="0" w:line="240" w:lineRule="auto"/>
      </w:pPr>
    </w:p>
    <w:p w14:paraId="53159681" w14:textId="77777777" w:rsidR="00E7229B" w:rsidRPr="00E7229B" w:rsidRDefault="00E7229B" w:rsidP="00E7229B">
      <w:pPr>
        <w:pStyle w:val="Heading1"/>
        <w:spacing w:before="0" w:after="0" w:line="240" w:lineRule="auto"/>
        <w:rPr>
          <w:color w:val="BE830E" w:themeColor="accent1"/>
        </w:rPr>
      </w:pPr>
      <w:r w:rsidRPr="00E7229B">
        <w:rPr>
          <w:color w:val="BE830E" w:themeColor="accent1"/>
        </w:rPr>
        <w:t>5.2 Data management</w:t>
      </w:r>
    </w:p>
    <w:p w14:paraId="56C6EF4B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i/>
          <w:sz w:val="20"/>
          <w:szCs w:val="20"/>
        </w:rPr>
      </w:pPr>
      <w:r w:rsidRPr="00E7229B">
        <w:rPr>
          <w:rFonts w:asciiTheme="minorHAnsi" w:hAnsiTheme="minorHAnsi"/>
          <w:i/>
          <w:sz w:val="20"/>
          <w:szCs w:val="20"/>
        </w:rPr>
        <w:t>How will the personal information be stored?</w:t>
      </w:r>
    </w:p>
    <w:p w14:paraId="3B7B4B86" w14:textId="77777777" w:rsidR="00E7229B" w:rsidRDefault="00E7229B" w:rsidP="00E7229B">
      <w:pPr>
        <w:spacing w:before="0" w:line="240" w:lineRule="auto"/>
      </w:pPr>
    </w:p>
    <w:p w14:paraId="3A0FF5F2" w14:textId="77777777" w:rsidR="00E7229B" w:rsidRPr="00E7229B" w:rsidRDefault="00E7229B" w:rsidP="00E7229B">
      <w:pPr>
        <w:spacing w:before="0" w:line="240" w:lineRule="auto"/>
      </w:pPr>
    </w:p>
    <w:p w14:paraId="06C5D48A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i/>
          <w:sz w:val="20"/>
          <w:szCs w:val="20"/>
        </w:rPr>
      </w:pPr>
      <w:r w:rsidRPr="00E7229B">
        <w:rPr>
          <w:rFonts w:asciiTheme="minorHAnsi" w:hAnsiTheme="minorHAnsi"/>
          <w:i/>
          <w:sz w:val="20"/>
          <w:szCs w:val="20"/>
        </w:rPr>
        <w:t>How will the personal information be secured/protected?</w:t>
      </w:r>
    </w:p>
    <w:p w14:paraId="5630AD66" w14:textId="77777777" w:rsidR="00E7229B" w:rsidRDefault="00E7229B" w:rsidP="00E7229B">
      <w:pPr>
        <w:spacing w:before="0" w:line="240" w:lineRule="auto"/>
      </w:pPr>
    </w:p>
    <w:p w14:paraId="61829076" w14:textId="77777777" w:rsidR="00E7229B" w:rsidRPr="00E7229B" w:rsidRDefault="00E7229B" w:rsidP="00E7229B">
      <w:pPr>
        <w:spacing w:before="0" w:line="240" w:lineRule="auto"/>
      </w:pPr>
    </w:p>
    <w:p w14:paraId="39A001B5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i/>
          <w:sz w:val="20"/>
          <w:szCs w:val="20"/>
        </w:rPr>
      </w:pPr>
      <w:r w:rsidRPr="00E7229B">
        <w:rPr>
          <w:rFonts w:asciiTheme="minorHAnsi" w:hAnsiTheme="minorHAnsi"/>
          <w:i/>
          <w:sz w:val="20"/>
          <w:szCs w:val="20"/>
        </w:rPr>
        <w:t>Who will have access to the personal information?</w:t>
      </w:r>
    </w:p>
    <w:p w14:paraId="2BA226A1" w14:textId="77777777" w:rsidR="00E7229B" w:rsidRDefault="00E7229B" w:rsidP="00E7229B">
      <w:pPr>
        <w:spacing w:before="0" w:line="240" w:lineRule="auto"/>
      </w:pPr>
    </w:p>
    <w:p w14:paraId="17AD93B2" w14:textId="77777777" w:rsidR="00E7229B" w:rsidRPr="00E7229B" w:rsidRDefault="00E7229B" w:rsidP="00E7229B">
      <w:pPr>
        <w:spacing w:before="0" w:line="240" w:lineRule="auto"/>
      </w:pPr>
    </w:p>
    <w:p w14:paraId="1DFC688D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i/>
          <w:sz w:val="20"/>
          <w:szCs w:val="20"/>
        </w:rPr>
      </w:pPr>
      <w:r w:rsidRPr="00E7229B">
        <w:rPr>
          <w:rFonts w:asciiTheme="minorHAnsi" w:hAnsiTheme="minorHAnsi"/>
          <w:i/>
          <w:sz w:val="20"/>
          <w:szCs w:val="20"/>
        </w:rPr>
        <w:t>How can individuals request access to and/or correction of their personal information?</w:t>
      </w:r>
    </w:p>
    <w:p w14:paraId="0DE4B5B7" w14:textId="77777777" w:rsidR="00E7229B" w:rsidRDefault="00E7229B" w:rsidP="00E7229B">
      <w:pPr>
        <w:spacing w:before="0" w:line="240" w:lineRule="auto"/>
      </w:pPr>
    </w:p>
    <w:p w14:paraId="66204FF1" w14:textId="77777777" w:rsidR="00E7229B" w:rsidRPr="00E7229B" w:rsidRDefault="00E7229B" w:rsidP="00E7229B">
      <w:pPr>
        <w:spacing w:before="0" w:line="240" w:lineRule="auto"/>
      </w:pPr>
    </w:p>
    <w:p w14:paraId="4A5B0D2C" w14:textId="77777777" w:rsidR="00E7229B" w:rsidRPr="00E7229B" w:rsidRDefault="00E7229B" w:rsidP="1C230194">
      <w:pPr>
        <w:pStyle w:val="Heading1"/>
        <w:spacing w:before="0" w:after="0" w:line="240" w:lineRule="auto"/>
        <w:rPr>
          <w:rFonts w:asciiTheme="minorHAnsi" w:hAnsiTheme="minorHAnsi"/>
          <w:i/>
          <w:iCs/>
          <w:sz w:val="20"/>
          <w:szCs w:val="20"/>
        </w:rPr>
      </w:pPr>
      <w:r w:rsidRPr="1C230194">
        <w:rPr>
          <w:rFonts w:asciiTheme="minorHAnsi" w:hAnsiTheme="minorHAnsi"/>
          <w:i/>
          <w:iCs/>
          <w:sz w:val="20"/>
          <w:szCs w:val="20"/>
        </w:rPr>
        <w:lastRenderedPageBreak/>
        <w:t xml:space="preserve">When will the personal information be </w:t>
      </w:r>
      <w:bookmarkStart w:id="5" w:name="_Int_32VaCfWP"/>
      <w:r w:rsidRPr="1C230194">
        <w:rPr>
          <w:rFonts w:asciiTheme="minorHAnsi" w:hAnsiTheme="minorHAnsi"/>
          <w:i/>
          <w:iCs/>
          <w:sz w:val="20"/>
          <w:szCs w:val="20"/>
        </w:rPr>
        <w:t>deleted</w:t>
      </w:r>
      <w:bookmarkEnd w:id="5"/>
      <w:r w:rsidRPr="1C230194">
        <w:rPr>
          <w:rFonts w:asciiTheme="minorHAnsi" w:hAnsiTheme="minorHAnsi"/>
          <w:i/>
          <w:iCs/>
          <w:sz w:val="20"/>
          <w:szCs w:val="20"/>
        </w:rPr>
        <w:t>/destroyed?</w:t>
      </w:r>
    </w:p>
    <w:p w14:paraId="2DBF0D7D" w14:textId="77777777" w:rsid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i/>
          <w:sz w:val="20"/>
          <w:szCs w:val="20"/>
        </w:rPr>
      </w:pPr>
    </w:p>
    <w:p w14:paraId="6B62F1B3" w14:textId="77777777" w:rsidR="00E7229B" w:rsidRPr="00E7229B" w:rsidRDefault="00E7229B" w:rsidP="00E7229B">
      <w:pPr>
        <w:spacing w:before="0" w:line="240" w:lineRule="auto"/>
      </w:pPr>
    </w:p>
    <w:p w14:paraId="2931FF0C" w14:textId="77777777" w:rsidR="00E7229B" w:rsidRPr="00E7229B" w:rsidRDefault="00E7229B" w:rsidP="00E7229B">
      <w:pPr>
        <w:pStyle w:val="Heading1"/>
        <w:spacing w:before="0" w:after="0" w:line="240" w:lineRule="auto"/>
        <w:rPr>
          <w:color w:val="BE830E" w:themeColor="accent1"/>
        </w:rPr>
      </w:pPr>
      <w:r w:rsidRPr="00E7229B">
        <w:rPr>
          <w:color w:val="BE830E" w:themeColor="accent1"/>
        </w:rPr>
        <w:t xml:space="preserve">6. Privacy management </w:t>
      </w:r>
    </w:p>
    <w:p w14:paraId="49A042EA" w14:textId="77777777" w:rsidR="00E7229B" w:rsidRP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&lt;&lt;</w:t>
      </w:r>
      <w:r w:rsidRPr="00E7229B">
        <w:rPr>
          <w:rFonts w:asciiTheme="minorHAnsi" w:hAnsiTheme="minorHAnsi"/>
          <w:i/>
          <w:sz w:val="20"/>
          <w:szCs w:val="20"/>
        </w:rPr>
        <w:t>Analysis of privacy risks/impacts – may like to include a table (example below)</w:t>
      </w:r>
      <w:r>
        <w:rPr>
          <w:rFonts w:asciiTheme="minorHAnsi" w:hAnsiTheme="minorHAnsi"/>
          <w:i/>
          <w:sz w:val="20"/>
          <w:szCs w:val="20"/>
        </w:rPr>
        <w:t>&gt;&gt;</w:t>
      </w:r>
    </w:p>
    <w:tbl>
      <w:tblPr>
        <w:tblStyle w:val="ANUrowcolumnhead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1: Table title"/>
        <w:tblDescription w:val="Description of table content"/>
      </w:tblPr>
      <w:tblGrid>
        <w:gridCol w:w="425"/>
        <w:gridCol w:w="2976"/>
        <w:gridCol w:w="2411"/>
        <w:gridCol w:w="3083"/>
      </w:tblGrid>
      <w:tr w:rsidR="00E7229B" w:rsidRPr="00581C04" w14:paraId="69E787DD" w14:textId="77777777" w:rsidTr="1C230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AFC7B24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rPr>
                <w:rFonts w:asciiTheme="minorHAnsi" w:hAnsiTheme="minorHAnsi"/>
                <w:color w:val="BE830E" w:themeColor="accent1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color w:val="BE830E" w:themeColor="accent1"/>
                <w:sz w:val="20"/>
                <w:szCs w:val="20"/>
              </w:rPr>
              <w:t>#</w:t>
            </w:r>
          </w:p>
        </w:tc>
        <w:tc>
          <w:tcPr>
            <w:tcW w:w="1673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8D719CC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BE830E" w:themeColor="accent1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color w:val="BE830E" w:themeColor="accent1"/>
                <w:sz w:val="20"/>
                <w:szCs w:val="20"/>
              </w:rPr>
              <w:t>Privacy Impact</w:t>
            </w:r>
          </w:p>
        </w:tc>
        <w:tc>
          <w:tcPr>
            <w:tcW w:w="135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C667575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BE830E" w:themeColor="accent1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color w:val="BE830E" w:themeColor="accent1"/>
                <w:sz w:val="20"/>
                <w:szCs w:val="20"/>
              </w:rPr>
              <w:t>Necessity/Impact</w:t>
            </w:r>
          </w:p>
          <w:p w14:paraId="75BFF4B2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BE830E" w:themeColor="accent1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color w:val="BE830E" w:themeColor="accent1"/>
                <w:sz w:val="20"/>
                <w:szCs w:val="20"/>
              </w:rPr>
              <w:t>Rating/Impact</w:t>
            </w:r>
          </w:p>
          <w:p w14:paraId="3EF63D26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BE830E" w:themeColor="accent1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color w:val="BE830E" w:themeColor="accent1"/>
                <w:sz w:val="20"/>
                <w:szCs w:val="20"/>
              </w:rPr>
              <w:t>Response</w:t>
            </w:r>
          </w:p>
        </w:tc>
        <w:tc>
          <w:tcPr>
            <w:tcW w:w="1733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EFA3510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BE830E" w:themeColor="accent1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color w:val="BE830E" w:themeColor="accent1"/>
                <w:sz w:val="20"/>
                <w:szCs w:val="20"/>
              </w:rPr>
              <w:t>Impact treatment Plan</w:t>
            </w:r>
          </w:p>
        </w:tc>
      </w:tr>
      <w:tr w:rsidR="00E7229B" w14:paraId="7F32451E" w14:textId="77777777" w:rsidTr="1C230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top w:val="single" w:sz="12" w:space="0" w:color="auto"/>
            </w:tcBorders>
            <w:shd w:val="clear" w:color="auto" w:fill="auto"/>
          </w:tcPr>
          <w:p w14:paraId="649841BE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73" w:type="pct"/>
            <w:tcBorders>
              <w:top w:val="single" w:sz="12" w:space="0" w:color="auto"/>
            </w:tcBorders>
            <w:shd w:val="clear" w:color="auto" w:fill="auto"/>
          </w:tcPr>
          <w:p w14:paraId="42E91340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sz w:val="20"/>
                <w:szCs w:val="20"/>
              </w:rPr>
              <w:t>Personal information will be collected without a clear purpose, which could increase the risk of unauthorised uses and disclosures.</w:t>
            </w:r>
          </w:p>
        </w:tc>
        <w:tc>
          <w:tcPr>
            <w:tcW w:w="1355" w:type="pct"/>
            <w:tcBorders>
              <w:top w:val="single" w:sz="12" w:space="0" w:color="auto"/>
            </w:tcBorders>
            <w:shd w:val="clear" w:color="auto" w:fill="auto"/>
          </w:tcPr>
          <w:p w14:paraId="02F2C34E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12" w:space="0" w:color="auto"/>
            </w:tcBorders>
          </w:tcPr>
          <w:p w14:paraId="680A4E5D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229B" w14:paraId="44246473" w14:textId="77777777" w:rsidTr="1C230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auto"/>
          </w:tcPr>
          <w:p w14:paraId="18F999B5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73" w:type="pct"/>
            <w:shd w:val="clear" w:color="auto" w:fill="auto"/>
          </w:tcPr>
          <w:p w14:paraId="4253B745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sz w:val="20"/>
                <w:szCs w:val="20"/>
              </w:rPr>
              <w:t>Consent for collection, use or disclosure of information may not be valid.</w:t>
            </w:r>
          </w:p>
        </w:tc>
        <w:tc>
          <w:tcPr>
            <w:tcW w:w="1355" w:type="pct"/>
            <w:shd w:val="clear" w:color="auto" w:fill="auto"/>
          </w:tcPr>
          <w:p w14:paraId="19219836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pct"/>
          </w:tcPr>
          <w:p w14:paraId="296FEF7D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229B" w14:paraId="439BAF1B" w14:textId="77777777" w:rsidTr="1C230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auto"/>
          </w:tcPr>
          <w:p w14:paraId="5FCD5EC4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673" w:type="pct"/>
            <w:shd w:val="clear" w:color="auto" w:fill="auto"/>
          </w:tcPr>
          <w:p w14:paraId="11AE8E39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sz w:val="20"/>
                <w:szCs w:val="20"/>
              </w:rPr>
              <w:t>Individuals may be surprised or upset by a secondary use or disclosure, resulting in privacy complaints and/or negative publicity.</w:t>
            </w:r>
          </w:p>
        </w:tc>
        <w:tc>
          <w:tcPr>
            <w:tcW w:w="1355" w:type="pct"/>
            <w:shd w:val="clear" w:color="auto" w:fill="auto"/>
          </w:tcPr>
          <w:p w14:paraId="7194DBDC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pct"/>
          </w:tcPr>
          <w:p w14:paraId="769D0D3C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229B" w14:paraId="5E6D15FA" w14:textId="77777777" w:rsidTr="1C230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auto"/>
          </w:tcPr>
          <w:p w14:paraId="2598DEE6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673" w:type="pct"/>
            <w:shd w:val="clear" w:color="auto" w:fill="auto"/>
          </w:tcPr>
          <w:p w14:paraId="6D4743D4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sz w:val="20"/>
                <w:szCs w:val="20"/>
              </w:rPr>
              <w:t>The organisation or agency does not have basic information security standards in place.</w:t>
            </w:r>
          </w:p>
        </w:tc>
        <w:tc>
          <w:tcPr>
            <w:tcW w:w="1355" w:type="pct"/>
            <w:shd w:val="clear" w:color="auto" w:fill="auto"/>
          </w:tcPr>
          <w:p w14:paraId="54CD245A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pct"/>
          </w:tcPr>
          <w:p w14:paraId="1231BE67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229B" w14:paraId="783CCA80" w14:textId="77777777" w:rsidTr="1C230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auto"/>
          </w:tcPr>
          <w:p w14:paraId="78941E47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14:paraId="1701CE2C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sz w:val="20"/>
                <w:szCs w:val="20"/>
              </w:rPr>
              <w:t>Individuals are not able to easily access and correct their personal information.</w:t>
            </w:r>
          </w:p>
        </w:tc>
        <w:tc>
          <w:tcPr>
            <w:tcW w:w="1355" w:type="pct"/>
            <w:shd w:val="clear" w:color="auto" w:fill="auto"/>
          </w:tcPr>
          <w:p w14:paraId="36FEB5B0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pct"/>
          </w:tcPr>
          <w:p w14:paraId="30D7AA69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229B" w14:paraId="2244DF61" w14:textId="77777777" w:rsidTr="1C230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2" w:space="0" w:color="auto"/>
            </w:tcBorders>
            <w:shd w:val="clear" w:color="auto" w:fill="auto"/>
          </w:tcPr>
          <w:p w14:paraId="29B4EA11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E72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673" w:type="pct"/>
            <w:tcBorders>
              <w:bottom w:val="single" w:sz="2" w:space="0" w:color="auto"/>
            </w:tcBorders>
            <w:shd w:val="clear" w:color="auto" w:fill="auto"/>
          </w:tcPr>
          <w:p w14:paraId="1210C6F0" w14:textId="77777777" w:rsidR="00E7229B" w:rsidRPr="00E7229B" w:rsidRDefault="00E7229B" w:rsidP="1C230194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bookmarkStart w:id="6" w:name="_Int_DsbbNIsZ"/>
            <w:r w:rsidRPr="1C230194">
              <w:rPr>
                <w:rFonts w:asciiTheme="minorHAnsi" w:hAnsiTheme="minorHAnsi"/>
                <w:sz w:val="20"/>
                <w:szCs w:val="20"/>
              </w:rPr>
              <w:t>Poor quality</w:t>
            </w:r>
            <w:bookmarkEnd w:id="6"/>
            <w:r w:rsidRPr="1C230194">
              <w:rPr>
                <w:rFonts w:asciiTheme="minorHAnsi" w:hAnsiTheme="minorHAnsi"/>
                <w:sz w:val="20"/>
                <w:szCs w:val="20"/>
              </w:rPr>
              <w:t xml:space="preserve"> information may lead to inappropriate decisions that have a negative impact on the individuals concerned.</w:t>
            </w:r>
          </w:p>
        </w:tc>
        <w:tc>
          <w:tcPr>
            <w:tcW w:w="1355" w:type="pct"/>
            <w:tcBorders>
              <w:bottom w:val="single" w:sz="2" w:space="0" w:color="auto"/>
            </w:tcBorders>
            <w:shd w:val="clear" w:color="auto" w:fill="auto"/>
          </w:tcPr>
          <w:p w14:paraId="7196D064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pct"/>
            <w:tcBorders>
              <w:bottom w:val="single" w:sz="2" w:space="0" w:color="auto"/>
            </w:tcBorders>
          </w:tcPr>
          <w:p w14:paraId="34FF1C98" w14:textId="77777777" w:rsidR="00E7229B" w:rsidRPr="00E7229B" w:rsidRDefault="00E7229B" w:rsidP="00E7229B">
            <w:pPr>
              <w:pStyle w:val="Heading1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D072C0D" w14:textId="77777777" w:rsidR="00E7229B" w:rsidRPr="00E7229B" w:rsidRDefault="00E7229B" w:rsidP="00E7229B">
      <w:pPr>
        <w:spacing w:before="0" w:line="240" w:lineRule="auto"/>
      </w:pPr>
    </w:p>
    <w:p w14:paraId="1822C585" w14:textId="77777777" w:rsidR="00E7229B" w:rsidRPr="00E7229B" w:rsidRDefault="00E7229B" w:rsidP="00E7229B">
      <w:pPr>
        <w:pStyle w:val="Heading1"/>
        <w:spacing w:before="0" w:after="0" w:line="240" w:lineRule="auto"/>
        <w:rPr>
          <w:color w:val="BE830E" w:themeColor="accent1"/>
        </w:rPr>
      </w:pPr>
      <w:r w:rsidRPr="00E7229B">
        <w:rPr>
          <w:color w:val="BE830E" w:themeColor="accent1"/>
        </w:rPr>
        <w:t xml:space="preserve">7. Conclusion/recommendations </w:t>
      </w:r>
    </w:p>
    <w:p w14:paraId="03F90550" w14:textId="77777777" w:rsidR="00E7229B" w:rsidRPr="00E7229B" w:rsidRDefault="00E7229B" w:rsidP="1C230194">
      <w:pPr>
        <w:pStyle w:val="Heading1"/>
        <w:spacing w:before="0" w:after="0" w:line="240" w:lineRule="auto"/>
        <w:rPr>
          <w:rFonts w:asciiTheme="minorHAnsi" w:hAnsiTheme="minorHAnsi"/>
          <w:sz w:val="20"/>
          <w:szCs w:val="20"/>
        </w:rPr>
      </w:pPr>
      <w:bookmarkStart w:id="7" w:name="_Toc535241339"/>
      <w:bookmarkStart w:id="8" w:name="_Toc535241338"/>
      <w:bookmarkStart w:id="9" w:name="_Toc535241337"/>
      <w:bookmarkStart w:id="10" w:name="_Toc535241336"/>
      <w:bookmarkStart w:id="11" w:name="_Toc535241335"/>
      <w:bookmarkStart w:id="12" w:name="_Toc535241334"/>
      <w:bookmarkStart w:id="13" w:name="_Toc535241333"/>
      <w:bookmarkStart w:id="14" w:name="_Toc535241332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1C230194">
        <w:rPr>
          <w:rFonts w:asciiTheme="minorHAnsi" w:hAnsiTheme="minorHAnsi"/>
          <w:i/>
          <w:iCs/>
          <w:sz w:val="20"/>
          <w:szCs w:val="20"/>
        </w:rPr>
        <w:t xml:space="preserve">(To be completed by the </w:t>
      </w:r>
      <w:bookmarkStart w:id="15" w:name="_Int_zM43ziJ6"/>
      <w:r w:rsidRPr="1C230194">
        <w:rPr>
          <w:rFonts w:asciiTheme="minorHAnsi" w:hAnsiTheme="minorHAnsi"/>
          <w:i/>
          <w:iCs/>
          <w:sz w:val="20"/>
          <w:szCs w:val="20"/>
        </w:rPr>
        <w:t>ANU</w:t>
      </w:r>
      <w:bookmarkEnd w:id="15"/>
      <w:r w:rsidRPr="1C230194">
        <w:rPr>
          <w:rFonts w:asciiTheme="minorHAnsi" w:hAnsiTheme="minorHAnsi"/>
          <w:i/>
          <w:iCs/>
          <w:sz w:val="20"/>
          <w:szCs w:val="20"/>
        </w:rPr>
        <w:t xml:space="preserve"> Privacy Office)</w:t>
      </w:r>
    </w:p>
    <w:p w14:paraId="48A21919" w14:textId="77777777" w:rsidR="00E7229B" w:rsidRP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6BD18F9B" w14:textId="77777777" w:rsidR="00E7229B" w:rsidRPr="00E7229B" w:rsidRDefault="00E7229B" w:rsidP="00E7229B">
      <w:pPr>
        <w:pStyle w:val="Heading1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bookmarkEnd w:id="1"/>
    <w:p w14:paraId="238601FE" w14:textId="77777777" w:rsidR="00C26273" w:rsidRPr="0076601C" w:rsidRDefault="00C26273" w:rsidP="00E7229B">
      <w:pPr>
        <w:pStyle w:val="Caption"/>
        <w:spacing w:before="0" w:after="0"/>
        <w:rPr>
          <w:b/>
        </w:rPr>
      </w:pPr>
    </w:p>
    <w:p w14:paraId="29D6B04F" w14:textId="77777777" w:rsidR="00C26273" w:rsidRPr="00D91BFF" w:rsidRDefault="00C26273" w:rsidP="00E7229B">
      <w:pPr>
        <w:spacing w:before="0" w:line="240" w:lineRule="auto"/>
      </w:pPr>
      <w:r w:rsidRPr="008F6B05">
        <w:rPr>
          <w:lang w:val="fr-FR"/>
        </w:rPr>
        <w:t xml:space="preserve"> </w:t>
      </w:r>
    </w:p>
    <w:sectPr w:rsidR="00C26273" w:rsidRPr="00D91BFF" w:rsidSect="00E7229B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01" w:right="1134" w:bottom="113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CABC7" w14:textId="77777777" w:rsidR="00C426F6" w:rsidRDefault="00C426F6" w:rsidP="003B695F">
      <w:pPr>
        <w:spacing w:before="0" w:line="240" w:lineRule="auto"/>
      </w:pPr>
      <w:r>
        <w:separator/>
      </w:r>
    </w:p>
  </w:endnote>
  <w:endnote w:type="continuationSeparator" w:id="0">
    <w:p w14:paraId="5B08B5D1" w14:textId="77777777" w:rsidR="00C426F6" w:rsidRDefault="00C426F6" w:rsidP="003B69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698E4B8C" w:rsidR="0052259E" w:rsidRDefault="00D11E86" w:rsidP="00D065F4">
    <w:pPr>
      <w:pStyle w:val="Footer"/>
      <w:framePr w:h="255" w:hRule="exact" w:wrap="none" w:vAnchor="text" w:hAnchor="page" w:x="10655" w:y="61"/>
      <w:spacing w:before="0"/>
      <w:jc w:val="right"/>
      <w:rPr>
        <w:rStyle w:val="PageNumber"/>
      </w:rPr>
    </w:pPr>
    <w:sdt>
      <w:sdtPr>
        <w:rPr>
          <w:rStyle w:val="PageNumber"/>
        </w:rPr>
        <w:id w:val="18719392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1910A0" w:rsidRPr="00631A09">
          <w:fldChar w:fldCharType="begin"/>
        </w:r>
        <w:r w:rsidR="001910A0" w:rsidRPr="00631A09">
          <w:instrText xml:space="preserve"> PAGE   \* MERGEFORMAT </w:instrText>
        </w:r>
        <w:r w:rsidR="001910A0" w:rsidRPr="00631A09">
          <w:fldChar w:fldCharType="separate"/>
        </w:r>
        <w:r>
          <w:rPr>
            <w:noProof/>
          </w:rPr>
          <w:t>3</w:t>
        </w:r>
        <w:r w:rsidR="001910A0" w:rsidRPr="00631A09">
          <w:rPr>
            <w:noProof/>
          </w:rPr>
          <w:fldChar w:fldCharType="end"/>
        </w:r>
      </w:sdtContent>
    </w:sdt>
  </w:p>
  <w:p w14:paraId="05CC85C8" w14:textId="77777777" w:rsidR="0052259E" w:rsidRPr="00A84387" w:rsidRDefault="00F11EA2" w:rsidP="00A84387">
    <w:pPr>
      <w:pStyle w:val="Footer"/>
      <w:spacing w:before="40"/>
      <w:rPr>
        <w:sz w:val="20"/>
        <w:szCs w:val="20"/>
      </w:rPr>
    </w:pPr>
    <w:r w:rsidRPr="00A84387">
      <w:rPr>
        <w:sz w:val="20"/>
        <w:szCs w:val="20"/>
      </w:rPr>
      <w:t>The Australian National University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9AAE" w14:textId="31B583E7" w:rsidR="00FE3ED1" w:rsidRDefault="00D11E86" w:rsidP="00FE3ED1">
    <w:pPr>
      <w:pStyle w:val="Footer"/>
      <w:framePr w:h="255" w:hRule="exact" w:wrap="none" w:vAnchor="text" w:hAnchor="page" w:x="10655" w:y="61"/>
      <w:spacing w:before="0"/>
      <w:jc w:val="right"/>
      <w:rPr>
        <w:rStyle w:val="PageNumber"/>
      </w:rPr>
    </w:pPr>
    <w:sdt>
      <w:sdtPr>
        <w:rPr>
          <w:rStyle w:val="PageNumber"/>
        </w:rPr>
        <w:id w:val="-64134897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1910A0" w:rsidRPr="00631A09">
          <w:fldChar w:fldCharType="begin"/>
        </w:r>
        <w:r w:rsidR="001910A0" w:rsidRPr="00631A09">
          <w:instrText xml:space="preserve"> PAGE   \* MERGEFORMAT </w:instrText>
        </w:r>
        <w:r w:rsidR="001910A0" w:rsidRPr="00631A09">
          <w:fldChar w:fldCharType="separate"/>
        </w:r>
        <w:r>
          <w:rPr>
            <w:noProof/>
          </w:rPr>
          <w:t>1</w:t>
        </w:r>
        <w:r w:rsidR="001910A0" w:rsidRPr="00631A09">
          <w:rPr>
            <w:noProof/>
          </w:rPr>
          <w:fldChar w:fldCharType="end"/>
        </w:r>
        <w:r w:rsidR="001910A0">
          <w:rPr>
            <w:noProof/>
          </w:rPr>
          <w:t xml:space="preserve"> </w:t>
        </w:r>
      </w:sdtContent>
    </w:sdt>
  </w:p>
  <w:p w14:paraId="632906D1" w14:textId="77777777" w:rsidR="0052259E" w:rsidRPr="00FE3ED1" w:rsidRDefault="00FE3ED1" w:rsidP="00FE3ED1">
    <w:pPr>
      <w:pStyle w:val="Footer"/>
      <w:spacing w:before="40"/>
      <w:rPr>
        <w:sz w:val="20"/>
        <w:szCs w:val="20"/>
      </w:rPr>
    </w:pPr>
    <w:r w:rsidRPr="00A84387">
      <w:rPr>
        <w:sz w:val="20"/>
        <w:szCs w:val="20"/>
      </w:rPr>
      <w:t>The Australian National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EB4AB" w14:textId="77777777" w:rsidR="00C426F6" w:rsidRDefault="00C426F6" w:rsidP="003B695F">
      <w:pPr>
        <w:spacing w:before="0" w:line="240" w:lineRule="auto"/>
      </w:pPr>
      <w:r>
        <w:separator/>
      </w:r>
    </w:p>
  </w:footnote>
  <w:footnote w:type="continuationSeparator" w:id="0">
    <w:p w14:paraId="0AD9C6F4" w14:textId="77777777" w:rsidR="00C426F6" w:rsidRDefault="00C426F6" w:rsidP="003B69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B08B" w14:textId="77777777" w:rsidR="00EE6BC5" w:rsidRDefault="002954A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0969D62D" wp14:editId="3C4A3D3C">
          <wp:simplePos x="0" y="0"/>
          <wp:positionH relativeFrom="page">
            <wp:posOffset>0</wp:posOffset>
          </wp:positionH>
          <wp:positionV relativeFrom="page">
            <wp:posOffset>12700</wp:posOffset>
          </wp:positionV>
          <wp:extent cx="7557184" cy="10676424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84" cy="1067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1F8">
      <w:rPr>
        <w:noProof/>
      </w:rPr>
      <w:softHyphen/>
    </w:r>
    <w:r w:rsidR="002C21F8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4968" w14:textId="77777777" w:rsidR="00307469" w:rsidRPr="002C3073" w:rsidRDefault="006D5835" w:rsidP="002C21F8">
    <w:pPr>
      <w:tabs>
        <w:tab w:val="right" w:pos="5670"/>
      </w:tabs>
      <w:spacing w:before="60" w:line="240" w:lineRule="auto"/>
      <w:rPr>
        <w:szCs w:val="20"/>
        <w:lang w:val="en-US"/>
      </w:rPr>
    </w:pPr>
    <w:r w:rsidRPr="00085792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71C0C2E" wp14:editId="59DF76F3">
          <wp:simplePos x="0" y="0"/>
          <wp:positionH relativeFrom="page">
            <wp:posOffset>0</wp:posOffset>
          </wp:positionH>
          <wp:positionV relativeFrom="page">
            <wp:posOffset>6669</wp:posOffset>
          </wp:positionV>
          <wp:extent cx="7559675" cy="10679943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U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9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1F8">
      <w:rPr>
        <w:szCs w:val="20"/>
        <w:lang w:val="en-US"/>
      </w:rPr>
      <w:softHyphen/>
    </w:r>
    <w:r w:rsidR="002C21F8">
      <w:rPr>
        <w:szCs w:val="20"/>
        <w:lang w:val="en-US"/>
      </w:rPr>
      <w:softHyphen/>
    </w:r>
    <w:r w:rsidR="002C21F8">
      <w:rPr>
        <w:szCs w:val="20"/>
        <w:lang w:val="en-US"/>
      </w:rPr>
      <w:softHyphen/>
    </w: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zM43ziJ6" int2:invalidationBookmarkName="" int2:hashCode="PUAZAeX3ua7LWe" int2:id="NN1s0TOT">
      <int2:state int2:type="AugLoop_Acronyms_AcronymsCritique" int2:value="Rejected"/>
    </int2:bookmark>
    <int2:bookmark int2:bookmarkName="_Int_DsbbNIsZ" int2:invalidationBookmarkName="" int2:hashCode="8ecD3K83+xmtHE" int2:id="7yRrrjcF">
      <int2:state int2:type="AugLoop_Text_Critique" int2:value="Rejected"/>
    </int2:bookmark>
    <int2:bookmark int2:bookmarkName="_Int_FSkQYM6T" int2:invalidationBookmarkName="" int2:hashCode="SradH0SdDJdch8" int2:id="rLQLfDzq">
      <int2:state int2:type="AugLoop_Text_Critique" int2:value="Rejected"/>
    </int2:bookmark>
    <int2:bookmark int2:bookmarkName="_Int_HOWAIOGA" int2:invalidationBookmarkName="" int2:hashCode="SradH0SdDJdch8" int2:id="nVWDUeCx">
      <int2:state int2:type="AugLoop_Text_Critique" int2:value="Rejected"/>
    </int2:bookmark>
    <int2:bookmark int2:bookmarkName="_Int_qbTqabw8" int2:invalidationBookmarkName="" int2:hashCode="OK9RtxqoBirQX1" int2:id="OBP8LSut">
      <int2:state int2:type="AugLoop_Text_Critique" int2:value="Rejected"/>
    </int2:bookmark>
    <int2:bookmark int2:bookmarkName="_Int_32VaCfWP" int2:invalidationBookmarkName="" int2:hashCode="tjn1zHGYMUWMg5" int2:id="n0K7TK3u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2CE"/>
    <w:multiLevelType w:val="hybridMultilevel"/>
    <w:tmpl w:val="0472F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F33"/>
    <w:multiLevelType w:val="multilevel"/>
    <w:tmpl w:val="FA32F0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3B765D"/>
    <w:multiLevelType w:val="multilevel"/>
    <w:tmpl w:val="E06C4AD6"/>
    <w:lvl w:ilvl="0">
      <w:start w:val="1"/>
      <w:numFmt w:val="decimal"/>
      <w:lvlText w:val="Part %1."/>
      <w:lvlJc w:val="left"/>
      <w:pPr>
        <w:ind w:left="851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112C6FCD"/>
    <w:multiLevelType w:val="multilevel"/>
    <w:tmpl w:val="0186B73C"/>
    <w:lvl w:ilvl="0">
      <w:numFmt w:val="decimal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116B606E"/>
    <w:multiLevelType w:val="multilevel"/>
    <w:tmpl w:val="B3DEEB32"/>
    <w:lvl w:ilvl="0">
      <w:numFmt w:val="decimal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2CC00223"/>
    <w:multiLevelType w:val="multilevel"/>
    <w:tmpl w:val="8A4E6978"/>
    <w:lvl w:ilvl="0">
      <w:start w:val="1"/>
      <w:numFmt w:val="decimal"/>
      <w:lvlText w:val="Part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DC230CA"/>
    <w:multiLevelType w:val="multilevel"/>
    <w:tmpl w:val="C12E8E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DCA4B68"/>
    <w:multiLevelType w:val="multilevel"/>
    <w:tmpl w:val="FFA2B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75636E"/>
    <w:multiLevelType w:val="multilevel"/>
    <w:tmpl w:val="27F4182C"/>
    <w:lvl w:ilvl="0">
      <w:numFmt w:val="decimal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D692099"/>
    <w:multiLevelType w:val="multilevel"/>
    <w:tmpl w:val="735E77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07E6998"/>
    <w:multiLevelType w:val="multilevel"/>
    <w:tmpl w:val="5D5284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0F47FFA"/>
    <w:multiLevelType w:val="multilevel"/>
    <w:tmpl w:val="9A3EE1F4"/>
    <w:lvl w:ilvl="0">
      <w:start w:val="1"/>
      <w:numFmt w:val="decimal"/>
      <w:lvlText w:val="Part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6296013"/>
    <w:multiLevelType w:val="multilevel"/>
    <w:tmpl w:val="B3DEEB32"/>
    <w:lvl w:ilvl="0">
      <w:numFmt w:val="decimal"/>
      <w:lvlText w:val="Part %1."/>
      <w:lvlJc w:val="left"/>
      <w:pPr>
        <w:ind w:left="851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46E7551A"/>
    <w:multiLevelType w:val="multilevel"/>
    <w:tmpl w:val="9E00F07A"/>
    <w:lvl w:ilvl="0">
      <w:numFmt w:val="decimal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4BFF35A2"/>
    <w:multiLevelType w:val="hybridMultilevel"/>
    <w:tmpl w:val="95BCCE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74ECE"/>
    <w:multiLevelType w:val="multilevel"/>
    <w:tmpl w:val="CBDAFE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0E54498"/>
    <w:multiLevelType w:val="multilevel"/>
    <w:tmpl w:val="3DEE27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36536C3"/>
    <w:multiLevelType w:val="multilevel"/>
    <w:tmpl w:val="2030511E"/>
    <w:lvl w:ilvl="0">
      <w:start w:val="1"/>
      <w:numFmt w:val="decimal"/>
      <w:pStyle w:val="Numberedsectionheading"/>
      <w:lvlText w:val="Part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732106A"/>
    <w:multiLevelType w:val="multilevel"/>
    <w:tmpl w:val="D8CEDE68"/>
    <w:lvl w:ilvl="0">
      <w:start w:val="1"/>
      <w:numFmt w:val="decimal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9" w15:restartNumberingAfterBreak="0">
    <w:nsid w:val="78F473F9"/>
    <w:multiLevelType w:val="multilevel"/>
    <w:tmpl w:val="9426209C"/>
    <w:lvl w:ilvl="0">
      <w:numFmt w:val="decimal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"/>
  </w:num>
  <w:num w:numId="5">
    <w:abstractNumId w:val="8"/>
  </w:num>
  <w:num w:numId="6">
    <w:abstractNumId w:val="13"/>
  </w:num>
  <w:num w:numId="7">
    <w:abstractNumId w:val="3"/>
  </w:num>
  <w:num w:numId="8">
    <w:abstractNumId w:val="19"/>
  </w:num>
  <w:num w:numId="9">
    <w:abstractNumId w:val="4"/>
  </w:num>
  <w:num w:numId="10">
    <w:abstractNumId w:val="5"/>
  </w:num>
  <w:num w:numId="11">
    <w:abstractNumId w:val="10"/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2"/>
  </w:num>
  <w:num w:numId="19">
    <w:abstractNumId w:val="1"/>
  </w:num>
  <w:num w:numId="20">
    <w:abstractNumId w:val="11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81"/>
  <w:drawingGridVerticalSpacing w:val="181"/>
  <w:displayHorizontalDrawingGridEvery w:val="11"/>
  <w:displayVerticalDrawingGridEvery w:val="1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9B"/>
    <w:rsid w:val="0001036C"/>
    <w:rsid w:val="00017C77"/>
    <w:rsid w:val="000510F3"/>
    <w:rsid w:val="0006646D"/>
    <w:rsid w:val="00085792"/>
    <w:rsid w:val="000B5187"/>
    <w:rsid w:val="000D14AB"/>
    <w:rsid w:val="000D14B3"/>
    <w:rsid w:val="000D74BB"/>
    <w:rsid w:val="00147743"/>
    <w:rsid w:val="001525FB"/>
    <w:rsid w:val="00175402"/>
    <w:rsid w:val="001910A0"/>
    <w:rsid w:val="001C4FE9"/>
    <w:rsid w:val="001D7D2F"/>
    <w:rsid w:val="001F3F7D"/>
    <w:rsid w:val="001F6A22"/>
    <w:rsid w:val="002000AD"/>
    <w:rsid w:val="00245D3F"/>
    <w:rsid w:val="002553A1"/>
    <w:rsid w:val="00256236"/>
    <w:rsid w:val="00270244"/>
    <w:rsid w:val="0027791E"/>
    <w:rsid w:val="002954A0"/>
    <w:rsid w:val="002B1CEA"/>
    <w:rsid w:val="002B4176"/>
    <w:rsid w:val="002C21F8"/>
    <w:rsid w:val="002C3073"/>
    <w:rsid w:val="002E0336"/>
    <w:rsid w:val="002E6BFC"/>
    <w:rsid w:val="00307469"/>
    <w:rsid w:val="00332E79"/>
    <w:rsid w:val="0034495B"/>
    <w:rsid w:val="003572CC"/>
    <w:rsid w:val="00364936"/>
    <w:rsid w:val="003A707E"/>
    <w:rsid w:val="003B695F"/>
    <w:rsid w:val="003C2175"/>
    <w:rsid w:val="003C7E4A"/>
    <w:rsid w:val="003F797E"/>
    <w:rsid w:val="003F7B45"/>
    <w:rsid w:val="00413CD7"/>
    <w:rsid w:val="0041543B"/>
    <w:rsid w:val="00440B9D"/>
    <w:rsid w:val="004769C5"/>
    <w:rsid w:val="00476E4C"/>
    <w:rsid w:val="00492BA9"/>
    <w:rsid w:val="004A5996"/>
    <w:rsid w:val="004C1F9F"/>
    <w:rsid w:val="004C7885"/>
    <w:rsid w:val="004D126C"/>
    <w:rsid w:val="005135DB"/>
    <w:rsid w:val="0052259E"/>
    <w:rsid w:val="0053603D"/>
    <w:rsid w:val="00554296"/>
    <w:rsid w:val="0056042B"/>
    <w:rsid w:val="00565726"/>
    <w:rsid w:val="005831AA"/>
    <w:rsid w:val="0058680D"/>
    <w:rsid w:val="00590220"/>
    <w:rsid w:val="005B361A"/>
    <w:rsid w:val="005C1F1A"/>
    <w:rsid w:val="005C4590"/>
    <w:rsid w:val="006258E6"/>
    <w:rsid w:val="006556E9"/>
    <w:rsid w:val="0068090F"/>
    <w:rsid w:val="006B25A8"/>
    <w:rsid w:val="006D5835"/>
    <w:rsid w:val="00700E73"/>
    <w:rsid w:val="00717B7F"/>
    <w:rsid w:val="00721968"/>
    <w:rsid w:val="00731518"/>
    <w:rsid w:val="00740552"/>
    <w:rsid w:val="00755BA5"/>
    <w:rsid w:val="00760A52"/>
    <w:rsid w:val="007772EA"/>
    <w:rsid w:val="00794D3D"/>
    <w:rsid w:val="007C3211"/>
    <w:rsid w:val="007E4731"/>
    <w:rsid w:val="00804B37"/>
    <w:rsid w:val="00810F47"/>
    <w:rsid w:val="00824E72"/>
    <w:rsid w:val="00862800"/>
    <w:rsid w:val="00871D59"/>
    <w:rsid w:val="008A3B4B"/>
    <w:rsid w:val="00915B8B"/>
    <w:rsid w:val="00961CDE"/>
    <w:rsid w:val="00992962"/>
    <w:rsid w:val="009D1C3C"/>
    <w:rsid w:val="009E1207"/>
    <w:rsid w:val="009F4E83"/>
    <w:rsid w:val="00A04A35"/>
    <w:rsid w:val="00A16B65"/>
    <w:rsid w:val="00A34505"/>
    <w:rsid w:val="00A4590B"/>
    <w:rsid w:val="00A55CAF"/>
    <w:rsid w:val="00A84387"/>
    <w:rsid w:val="00AA27DC"/>
    <w:rsid w:val="00AB45F8"/>
    <w:rsid w:val="00AC2ECF"/>
    <w:rsid w:val="00AC5157"/>
    <w:rsid w:val="00AD5981"/>
    <w:rsid w:val="00AE5C62"/>
    <w:rsid w:val="00B3375C"/>
    <w:rsid w:val="00B35402"/>
    <w:rsid w:val="00B4020D"/>
    <w:rsid w:val="00B51469"/>
    <w:rsid w:val="00B64C5B"/>
    <w:rsid w:val="00B76E47"/>
    <w:rsid w:val="00B81476"/>
    <w:rsid w:val="00B83585"/>
    <w:rsid w:val="00B87AF9"/>
    <w:rsid w:val="00BB090D"/>
    <w:rsid w:val="00BC6C9C"/>
    <w:rsid w:val="00BD31E0"/>
    <w:rsid w:val="00BE120E"/>
    <w:rsid w:val="00BE6A4C"/>
    <w:rsid w:val="00C26273"/>
    <w:rsid w:val="00C426F6"/>
    <w:rsid w:val="00C55BE2"/>
    <w:rsid w:val="00C94167"/>
    <w:rsid w:val="00CB040A"/>
    <w:rsid w:val="00CE10B4"/>
    <w:rsid w:val="00CF37F6"/>
    <w:rsid w:val="00D065F4"/>
    <w:rsid w:val="00D11A1A"/>
    <w:rsid w:val="00D11E86"/>
    <w:rsid w:val="00D306BE"/>
    <w:rsid w:val="00D3209A"/>
    <w:rsid w:val="00D4526C"/>
    <w:rsid w:val="00D65EC8"/>
    <w:rsid w:val="00D74282"/>
    <w:rsid w:val="00D7659B"/>
    <w:rsid w:val="00D91BFF"/>
    <w:rsid w:val="00D97101"/>
    <w:rsid w:val="00DB0B07"/>
    <w:rsid w:val="00DE2C7B"/>
    <w:rsid w:val="00E07FD0"/>
    <w:rsid w:val="00E569AD"/>
    <w:rsid w:val="00E65343"/>
    <w:rsid w:val="00E7229B"/>
    <w:rsid w:val="00E81E4F"/>
    <w:rsid w:val="00EE3C1B"/>
    <w:rsid w:val="00EE6BC5"/>
    <w:rsid w:val="00F001F2"/>
    <w:rsid w:val="00F063BF"/>
    <w:rsid w:val="00F11EA2"/>
    <w:rsid w:val="00F23906"/>
    <w:rsid w:val="00F33442"/>
    <w:rsid w:val="00F65C26"/>
    <w:rsid w:val="00F71EB3"/>
    <w:rsid w:val="00FB28AD"/>
    <w:rsid w:val="00FB2D9E"/>
    <w:rsid w:val="00FE12D9"/>
    <w:rsid w:val="00FE3ED1"/>
    <w:rsid w:val="070ECD05"/>
    <w:rsid w:val="1C230194"/>
    <w:rsid w:val="2C9D8F9D"/>
    <w:rsid w:val="688F9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5FB01"/>
  <w15:chartTrackingRefBased/>
  <w15:docId w15:val="{2D32C537-1D6D-4C0A-9C43-8733F2FF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73"/>
    <w:pPr>
      <w:spacing w:before="120" w:line="26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B4B"/>
    <w:pPr>
      <w:keepNext/>
      <w:keepLines/>
      <w:spacing w:before="360" w:after="120"/>
      <w:outlineLvl w:val="0"/>
    </w:pPr>
    <w:rPr>
      <w:rFonts w:asciiTheme="majorHAnsi" w:eastAsiaTheme="majorEastAsia" w:hAnsiTheme="majorHAnsi" w:cs="Times New Roman (Headings CS)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21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21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2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E830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32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E830E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32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BE830E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2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BE830E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2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21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5F"/>
  </w:style>
  <w:style w:type="paragraph" w:styleId="Footer">
    <w:name w:val="footer"/>
    <w:basedOn w:val="Normal"/>
    <w:link w:val="FooterChar"/>
    <w:uiPriority w:val="99"/>
    <w:unhideWhenUsed/>
    <w:qFormat/>
    <w:rsid w:val="00871D59"/>
    <w:pPr>
      <w:tabs>
        <w:tab w:val="left" w:pos="3969"/>
      </w:tabs>
      <w:spacing w:before="60" w:line="240" w:lineRule="auto"/>
    </w:pPr>
    <w:rPr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1D59"/>
    <w:rPr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E10B4"/>
    <w:rPr>
      <w:color w:val="0070C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0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0AD"/>
    <w:rPr>
      <w:color w:val="BE4E0E" w:themeColor="followedHyperlink"/>
      <w:u w:val="single"/>
    </w:rPr>
  </w:style>
  <w:style w:type="paragraph" w:styleId="NoSpacing">
    <w:name w:val="No Spacing"/>
    <w:uiPriority w:val="1"/>
    <w:qFormat/>
    <w:rsid w:val="00EE3C1B"/>
  </w:style>
  <w:style w:type="character" w:customStyle="1" w:styleId="Heading1Char">
    <w:name w:val="Heading 1 Char"/>
    <w:basedOn w:val="DefaultParagraphFont"/>
    <w:link w:val="Heading1"/>
    <w:uiPriority w:val="9"/>
    <w:rsid w:val="008A3B4B"/>
    <w:rPr>
      <w:rFonts w:asciiTheme="majorHAnsi" w:eastAsiaTheme="majorEastAsia" w:hAnsiTheme="majorHAnsi" w:cs="Times New Roman (Headings CS)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53A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69C5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E3C1B"/>
    <w:rPr>
      <w:rFonts w:asciiTheme="majorHAnsi" w:eastAsiaTheme="majorEastAsia" w:hAnsiTheme="majorHAnsi" w:cstheme="majorBidi"/>
      <w:i/>
      <w:iCs/>
      <w:color w:val="BE830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3C1B"/>
    <w:rPr>
      <w:rFonts w:asciiTheme="majorHAnsi" w:eastAsiaTheme="majorEastAsia" w:hAnsiTheme="majorHAnsi" w:cstheme="majorBidi"/>
      <w:color w:val="BE830E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EE3C1B"/>
    <w:rPr>
      <w:rFonts w:asciiTheme="majorHAnsi" w:eastAsiaTheme="majorEastAsia" w:hAnsiTheme="majorHAnsi" w:cstheme="majorBidi"/>
      <w:color w:val="BE830E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C1B"/>
    <w:rPr>
      <w:rFonts w:asciiTheme="majorHAnsi" w:eastAsiaTheme="majorEastAsia" w:hAnsiTheme="majorHAnsi" w:cstheme="majorBidi"/>
      <w:i/>
      <w:iCs/>
      <w:color w:val="BE830E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B4176"/>
    <w:pPr>
      <w:spacing w:before="0" w:after="120" w:line="312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176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D59"/>
    <w:pPr>
      <w:numPr>
        <w:ilvl w:val="1"/>
      </w:numPr>
      <w:spacing w:before="0" w:after="120"/>
    </w:pPr>
    <w:rPr>
      <w:rFonts w:eastAsiaTheme="minorEastAsia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1D59"/>
    <w:rPr>
      <w:rFonts w:eastAsiaTheme="minorEastAsia"/>
      <w:spacing w:val="15"/>
      <w:sz w:val="40"/>
      <w:szCs w:val="22"/>
    </w:rPr>
  </w:style>
  <w:style w:type="character" w:styleId="SubtleEmphasis">
    <w:name w:val="Subtle Emphasis"/>
    <w:basedOn w:val="DefaultParagraphFont"/>
    <w:uiPriority w:val="19"/>
    <w:qFormat/>
    <w:rsid w:val="00871D59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871D5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71D59"/>
    <w:rPr>
      <w:i/>
      <w:iCs/>
      <w:color w:val="BE830E" w:themeColor="accent1"/>
    </w:rPr>
  </w:style>
  <w:style w:type="character" w:styleId="Strong">
    <w:name w:val="Strong"/>
    <w:basedOn w:val="DefaultParagraphFont"/>
    <w:uiPriority w:val="22"/>
    <w:qFormat/>
    <w:rsid w:val="00871D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71D59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1D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D59"/>
    <w:pPr>
      <w:pBdr>
        <w:top w:val="single" w:sz="4" w:space="10" w:color="BE830E" w:themeColor="accent1"/>
        <w:bottom w:val="single" w:sz="4" w:space="10" w:color="BE830E" w:themeColor="accent1"/>
      </w:pBdr>
      <w:spacing w:before="360" w:after="360"/>
      <w:ind w:left="864" w:right="864"/>
      <w:jc w:val="center"/>
    </w:pPr>
    <w:rPr>
      <w:i/>
      <w:iCs/>
      <w:color w:val="BE83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D59"/>
    <w:rPr>
      <w:i/>
      <w:iCs/>
      <w:color w:val="BE830E" w:themeColor="accent1"/>
    </w:rPr>
  </w:style>
  <w:style w:type="character" w:styleId="SubtleReference">
    <w:name w:val="Subtle Reference"/>
    <w:basedOn w:val="DefaultParagraphFont"/>
    <w:uiPriority w:val="31"/>
    <w:qFormat/>
    <w:rsid w:val="00871D59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871D59"/>
    <w:rPr>
      <w:b/>
      <w:bCs/>
      <w:smallCaps/>
      <w:color w:val="BE830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71D5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71D5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B25A8"/>
  </w:style>
  <w:style w:type="paragraph" w:styleId="BalloonText">
    <w:name w:val="Balloon Text"/>
    <w:basedOn w:val="Normal"/>
    <w:link w:val="BalloonTextChar"/>
    <w:uiPriority w:val="99"/>
    <w:semiHidden/>
    <w:unhideWhenUsed/>
    <w:rsid w:val="0058680D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0D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26273"/>
    <w:pPr>
      <w:spacing w:after="100" w:line="312" w:lineRule="auto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26273"/>
    <w:pPr>
      <w:spacing w:after="100" w:line="312" w:lineRule="auto"/>
      <w:ind w:left="20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26273"/>
    <w:pPr>
      <w:spacing w:after="100" w:line="312" w:lineRule="auto"/>
      <w:ind w:left="400"/>
    </w:pPr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C26273"/>
    <w:pPr>
      <w:spacing w:after="120" w:line="240" w:lineRule="auto"/>
    </w:pPr>
    <w:rPr>
      <w:iCs/>
      <w:color w:val="000000" w:themeColor="text1"/>
      <w:sz w:val="18"/>
      <w:szCs w:val="18"/>
    </w:rPr>
  </w:style>
  <w:style w:type="table" w:customStyle="1" w:styleId="ANUrowcolumnheader">
    <w:name w:val="ANU row/column header"/>
    <w:basedOn w:val="TableNormal"/>
    <w:uiPriority w:val="99"/>
    <w:rsid w:val="00C26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  <w:tblPr/>
      <w:tcPr>
        <w:shd w:val="clear" w:color="auto" w:fill="F6D28C" w:themeFill="accent1" w:themeFillTint="66"/>
      </w:tcPr>
    </w:tblStylePr>
    <w:tblStylePr w:type="firstCol">
      <w:rPr>
        <w:b/>
      </w:rPr>
      <w:tblPr/>
      <w:tcPr>
        <w:shd w:val="clear" w:color="auto" w:fill="F6D28C" w:themeFill="accent1" w:themeFillTint="66"/>
      </w:tcPr>
    </w:tblStylePr>
  </w:style>
  <w:style w:type="table" w:styleId="TableGrid">
    <w:name w:val="Table Grid"/>
    <w:basedOn w:val="TableNormal"/>
    <w:uiPriority w:val="39"/>
    <w:rsid w:val="008A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Ucolumnheader">
    <w:name w:val="ANU column header"/>
    <w:basedOn w:val="TableNormal"/>
    <w:uiPriority w:val="99"/>
    <w:rsid w:val="008A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b/>
      </w:rPr>
      <w:tblPr/>
      <w:tcPr>
        <w:shd w:val="clear" w:color="auto" w:fill="F6D28C" w:themeFill="accent1" w:themeFillTint="66"/>
      </w:tcPr>
    </w:tblStylePr>
  </w:style>
  <w:style w:type="paragraph" w:customStyle="1" w:styleId="Numberedsectionheading">
    <w:name w:val="Numbered section heading"/>
    <w:basedOn w:val="Heading1"/>
    <w:link w:val="NumberedsectionheadingChar"/>
    <w:qFormat/>
    <w:rsid w:val="007C3211"/>
    <w:pPr>
      <w:numPr>
        <w:numId w:val="2"/>
      </w:numPr>
      <w:tabs>
        <w:tab w:val="left" w:pos="1304"/>
      </w:tabs>
      <w:spacing w:line="312" w:lineRule="auto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1D7D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D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umberedsectionheadingChar">
    <w:name w:val="Numbered section heading Char"/>
    <w:basedOn w:val="Heading1Char"/>
    <w:link w:val="Numberedsectionheading"/>
    <w:rsid w:val="001D7D2F"/>
    <w:rPr>
      <w:rFonts w:asciiTheme="majorHAnsi" w:eastAsiaTheme="majorEastAsia" w:hAnsiTheme="majorHAnsi" w:cs="Times New Roman (Headings CS)"/>
      <w:color w:val="000000" w:themeColor="text1"/>
      <w:sz w:val="36"/>
      <w:szCs w:val="32"/>
    </w:rPr>
  </w:style>
  <w:style w:type="paragraph" w:customStyle="1" w:styleId="Numbereditemtitle">
    <w:name w:val="Numbered item title"/>
    <w:basedOn w:val="Heading2"/>
    <w:link w:val="NumbereditemtitleChar"/>
    <w:qFormat/>
    <w:rsid w:val="00245D3F"/>
  </w:style>
  <w:style w:type="character" w:customStyle="1" w:styleId="NumbereditemtitleChar">
    <w:name w:val="Numbered item title Char"/>
    <w:basedOn w:val="Heading2Char"/>
    <w:link w:val="Numbereditemtitle"/>
    <w:rsid w:val="00B76E47"/>
    <w:rPr>
      <w:rFonts w:asciiTheme="majorHAnsi" w:eastAsiaTheme="majorEastAsia" w:hAnsiTheme="majorHAnsi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me@anu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354cd586987a424c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me@anu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401648\Desktop\Word-Report-Template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0683"/>
    <w:rsid w:val="0077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ANU Light">
  <a:themeElements>
    <a:clrScheme name="ANU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E830E"/>
      </a:accent1>
      <a:accent2>
        <a:srgbClr val="DFC187"/>
      </a:accent2>
      <a:accent3>
        <a:srgbClr val="F5EDDE"/>
      </a:accent3>
      <a:accent4>
        <a:srgbClr val="BE4E0E"/>
      </a:accent4>
      <a:accent5>
        <a:srgbClr val="CB7352"/>
      </a:accent5>
      <a:accent6>
        <a:srgbClr val="F2DCD4"/>
      </a:accent6>
      <a:hlink>
        <a:srgbClr val="BE830E"/>
      </a:hlink>
      <a:folHlink>
        <a:srgbClr val="BE4E0E"/>
      </a:folHlink>
    </a:clrScheme>
    <a:fontScheme name="ANU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NU Light" id="{D6110B67-1046-5445-B2D7-264C31C5A8B7}" vid="{3BC23ECF-AE84-C44D-AD25-3250A919A4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133ABE911184999A1DEB49DFE5420" ma:contentTypeVersion="4" ma:contentTypeDescription="Create a new document." ma:contentTypeScope="" ma:versionID="892246f91b4d19f29e04916902d86e4f">
  <xsd:schema xmlns:xsd="http://www.w3.org/2001/XMLSchema" xmlns:xs="http://www.w3.org/2001/XMLSchema" xmlns:p="http://schemas.microsoft.com/office/2006/metadata/properties" xmlns:ns2="c5a06acd-c1b2-4128-a66b-8843f4bbee18" targetNamespace="http://schemas.microsoft.com/office/2006/metadata/properties" ma:root="true" ma:fieldsID="c929c8fbe216e10c8c459139ca082f65" ns2:_="">
    <xsd:import namespace="c5a06acd-c1b2-4128-a66b-8843f4bbe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6acd-c1b2-4128-a66b-8843f4bbe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3E1FCC-0FF7-4C46-A1C1-4A9F98809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4098D-A4CF-422A-AB00-6EFEFC937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06acd-c1b2-4128-a66b-8843f4bbe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B0256-7793-4B93-B552-96F9B8E61DF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5a06acd-c1b2-4128-a66b-8843f4bbee18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F30277-7938-4E8B-8E42-92CBD93F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Word-Report-Template 2021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Caughey Hutt</dc:creator>
  <cp:keywords/>
  <dc:description/>
  <cp:lastModifiedBy>Alex Caughey Hutt</cp:lastModifiedBy>
  <cp:revision>2</cp:revision>
  <cp:lastPrinted>2021-02-28T23:20:00Z</cp:lastPrinted>
  <dcterms:created xsi:type="dcterms:W3CDTF">2023-03-10T01:45:00Z</dcterms:created>
  <dcterms:modified xsi:type="dcterms:W3CDTF">2023-03-10T01:45:00Z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0x010100B84133ABE911184999A1DEB49DFE5420</vt:lpwstr>
  </property>
</Properties>
</file>